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3A" w:rsidRDefault="003635F3" w:rsidP="00073C28">
      <w:pPr>
        <w:pStyle w:val="a8"/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3635F3">
        <w:rPr>
          <w:rFonts w:ascii="Times New Roman" w:hAnsi="Times New Roman" w:cs="Arial"/>
          <w:b/>
          <w:bCs/>
          <w:kern w:val="32"/>
          <w:sz w:val="24"/>
          <w:szCs w:val="24"/>
        </w:rPr>
        <w:t>ПОЧВЫ КАК ИСТОЧНИК ПИТАНИЯ РАСТЕНИЙ</w:t>
      </w:r>
    </w:p>
    <w:p w:rsidR="000E373A" w:rsidRDefault="000E373A" w:rsidP="00073C28">
      <w:pPr>
        <w:pStyle w:val="a8"/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1375B4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 xml:space="preserve"> занятия</w:t>
      </w:r>
    </w:p>
    <w:p w:rsidR="0003620F" w:rsidRDefault="0003620F" w:rsidP="001375B4">
      <w:pPr>
        <w:pStyle w:val="a8"/>
        <w:widowControl w:val="0"/>
        <w:ind w:firstLine="709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912F12" w:rsidRPr="00912F12">
        <w:rPr>
          <w:rFonts w:ascii="Times New Roman" w:hAnsi="Times New Roman"/>
          <w:color w:val="FF0000"/>
          <w:sz w:val="24"/>
          <w:szCs w:val="24"/>
        </w:rPr>
        <w:t>Механизм поглощения элементов питания</w:t>
      </w:r>
      <w:r w:rsidR="003635F3">
        <w:rPr>
          <w:rFonts w:ascii="Times New Roman" w:hAnsi="Times New Roman"/>
          <w:color w:val="FF0000"/>
          <w:sz w:val="24"/>
          <w:szCs w:val="24"/>
        </w:rPr>
        <w:t xml:space="preserve"> растениями. </w:t>
      </w:r>
    </w:p>
    <w:p w:rsidR="0003620F" w:rsidRDefault="0003620F" w:rsidP="001375B4">
      <w:pPr>
        <w:pStyle w:val="a8"/>
        <w:widowControl w:val="0"/>
        <w:ind w:firstLine="709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2.</w:t>
      </w:r>
      <w:r w:rsidR="003635F3">
        <w:rPr>
          <w:rFonts w:ascii="Times New Roman" w:hAnsi="Times New Roman"/>
          <w:color w:val="FF0000"/>
          <w:sz w:val="24"/>
          <w:szCs w:val="24"/>
        </w:rPr>
        <w:t>Внешние условия по</w:t>
      </w:r>
      <w:r w:rsidR="00912F12" w:rsidRPr="00912F12">
        <w:rPr>
          <w:rFonts w:ascii="Times New Roman" w:hAnsi="Times New Roman"/>
          <w:color w:val="FF0000"/>
          <w:sz w:val="24"/>
          <w:szCs w:val="24"/>
        </w:rPr>
        <w:t>гло</w:t>
      </w:r>
      <w:r>
        <w:rPr>
          <w:rFonts w:ascii="Times New Roman" w:hAnsi="Times New Roman"/>
          <w:color w:val="FF0000"/>
          <w:sz w:val="24"/>
          <w:szCs w:val="24"/>
        </w:rPr>
        <w:t>щения растениями питательных ве</w:t>
      </w:r>
      <w:r w:rsidR="00912F12" w:rsidRPr="00912F12">
        <w:rPr>
          <w:rFonts w:ascii="Times New Roman" w:hAnsi="Times New Roman"/>
          <w:color w:val="FF0000"/>
          <w:sz w:val="24"/>
          <w:szCs w:val="24"/>
        </w:rPr>
        <w:t>щест</w:t>
      </w:r>
      <w:r w:rsidR="003635F3">
        <w:rPr>
          <w:rFonts w:ascii="Times New Roman" w:hAnsi="Times New Roman"/>
          <w:color w:val="FF0000"/>
          <w:sz w:val="24"/>
          <w:szCs w:val="24"/>
        </w:rPr>
        <w:t xml:space="preserve">в. </w:t>
      </w:r>
    </w:p>
    <w:p w:rsidR="00912F12" w:rsidRPr="00912F12" w:rsidRDefault="0003620F" w:rsidP="001375B4">
      <w:pPr>
        <w:pStyle w:val="a8"/>
        <w:widowControl w:val="0"/>
        <w:ind w:firstLine="709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3. </w:t>
      </w:r>
      <w:r w:rsidR="003635F3">
        <w:rPr>
          <w:rFonts w:ascii="Times New Roman" w:hAnsi="Times New Roman"/>
          <w:color w:val="FF0000"/>
          <w:sz w:val="24"/>
          <w:szCs w:val="24"/>
        </w:rPr>
        <w:t>Почва как сложная саморегули</w:t>
      </w:r>
      <w:r w:rsidR="00912F12" w:rsidRPr="00912F12">
        <w:rPr>
          <w:rFonts w:ascii="Times New Roman" w:hAnsi="Times New Roman"/>
          <w:color w:val="FF0000"/>
          <w:sz w:val="24"/>
          <w:szCs w:val="24"/>
        </w:rPr>
        <w:t>рующаяся единая система. Фазы почвы. Минер</w:t>
      </w:r>
      <w:r w:rsidR="003635F3">
        <w:rPr>
          <w:rFonts w:ascii="Times New Roman" w:hAnsi="Times New Roman"/>
          <w:color w:val="FF0000"/>
          <w:sz w:val="24"/>
          <w:szCs w:val="24"/>
        </w:rPr>
        <w:t>альная и органическая часть поч</w:t>
      </w:r>
      <w:r w:rsidR="00912F12" w:rsidRPr="00912F12">
        <w:rPr>
          <w:rFonts w:ascii="Times New Roman" w:hAnsi="Times New Roman"/>
          <w:color w:val="FF0000"/>
          <w:sz w:val="24"/>
          <w:szCs w:val="24"/>
        </w:rPr>
        <w:t>вы и их химический состав. Гумусовые вещества.</w:t>
      </w:r>
    </w:p>
    <w:p w:rsidR="000E373A" w:rsidRDefault="000E373A" w:rsidP="00073C28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1375B4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3620F" w:rsidRPr="0003620F" w:rsidRDefault="0003620F" w:rsidP="00073C28">
      <w:pPr>
        <w:pStyle w:val="a8"/>
        <w:widowControl w:val="0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912F12">
        <w:rPr>
          <w:rFonts w:ascii="Times New Roman" w:hAnsi="Times New Roman"/>
          <w:color w:val="FF0000"/>
          <w:sz w:val="24"/>
          <w:szCs w:val="24"/>
        </w:rPr>
        <w:t>Механизм поглощения элементов питания</w:t>
      </w:r>
      <w:r>
        <w:rPr>
          <w:rFonts w:ascii="Times New Roman" w:hAnsi="Times New Roman"/>
          <w:color w:val="FF0000"/>
          <w:sz w:val="24"/>
          <w:szCs w:val="24"/>
        </w:rPr>
        <w:t xml:space="preserve"> растениями. </w:t>
      </w:r>
    </w:p>
    <w:p w:rsidR="000E373A" w:rsidRDefault="000E373A" w:rsidP="0003620F">
      <w:pPr>
        <w:pStyle w:val="a8"/>
        <w:widowControl w:val="0"/>
        <w:ind w:left="1069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Теории корневого питания растений.</w:t>
      </w:r>
    </w:p>
    <w:p w:rsidR="000E373A" w:rsidRPr="00B346F0" w:rsidRDefault="000E373A" w:rsidP="00B346F0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346F0">
        <w:rPr>
          <w:rFonts w:ascii="Times New Roman" w:hAnsi="Times New Roman"/>
          <w:sz w:val="24"/>
          <w:szCs w:val="24"/>
        </w:rPr>
        <w:t>История развития теорий корневого питания растений раскрывается в основополагающих постулатах исследователей, творивших эту историю. Основных теорий корневого питания растений, получивших в свое время признание, можно назвать шесть: питание растений готовой пищей;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6F0">
        <w:rPr>
          <w:rFonts w:ascii="Times New Roman" w:hAnsi="Times New Roman"/>
          <w:sz w:val="24"/>
          <w:szCs w:val="24"/>
        </w:rPr>
        <w:t>водная теория питания растений; углеродное питание;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6F0">
        <w:rPr>
          <w:rFonts w:ascii="Times New Roman" w:hAnsi="Times New Roman"/>
          <w:sz w:val="24"/>
          <w:szCs w:val="24"/>
        </w:rPr>
        <w:t>гумусовая теория питания растений;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6F0">
        <w:rPr>
          <w:rFonts w:ascii="Times New Roman" w:hAnsi="Times New Roman"/>
          <w:sz w:val="24"/>
          <w:szCs w:val="24"/>
        </w:rPr>
        <w:t>теория минерального питания растений;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6F0">
        <w:rPr>
          <w:rFonts w:ascii="Times New Roman" w:hAnsi="Times New Roman"/>
          <w:sz w:val="24"/>
          <w:szCs w:val="24"/>
        </w:rPr>
        <w:t>теория азотного питания растений.</w:t>
      </w:r>
    </w:p>
    <w:p w:rsidR="000E373A" w:rsidRPr="00B346F0" w:rsidRDefault="000E373A" w:rsidP="00CD026A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CD026A">
        <w:rPr>
          <w:rFonts w:ascii="Times New Roman" w:hAnsi="Times New Roman"/>
          <w:b/>
          <w:sz w:val="24"/>
          <w:szCs w:val="24"/>
        </w:rPr>
        <w:t>Теория питания растений готовой пищей.</w:t>
      </w:r>
      <w:r w:rsidRPr="00B346F0">
        <w:rPr>
          <w:rFonts w:ascii="Times New Roman" w:hAnsi="Times New Roman"/>
          <w:sz w:val="24"/>
          <w:szCs w:val="24"/>
        </w:rPr>
        <w:t xml:space="preserve"> Она связана с именем древнегреческого философа Аристотеля (384</w:t>
      </w:r>
      <w:r>
        <w:rPr>
          <w:rFonts w:ascii="Times New Roman" w:hAnsi="Times New Roman"/>
          <w:sz w:val="24"/>
          <w:szCs w:val="24"/>
        </w:rPr>
        <w:t>-</w:t>
      </w:r>
      <w:r w:rsidRPr="00B346F0">
        <w:rPr>
          <w:rFonts w:ascii="Times New Roman" w:hAnsi="Times New Roman"/>
          <w:sz w:val="24"/>
          <w:szCs w:val="24"/>
        </w:rPr>
        <w:t xml:space="preserve">322 гг. до н.э.), увидевшего разницу между растениями и животными в том, что животные выделяют экскременты, а растения нет. Отсюда заключение: «Растения корнями всасывают из земли уже готовую пищу </w:t>
      </w:r>
      <w:r>
        <w:rPr>
          <w:rFonts w:ascii="Times New Roman" w:hAnsi="Times New Roman"/>
          <w:sz w:val="24"/>
          <w:szCs w:val="24"/>
        </w:rPr>
        <w:t>-</w:t>
      </w:r>
      <w:r w:rsidRPr="00B346F0">
        <w:rPr>
          <w:rFonts w:ascii="Times New Roman" w:hAnsi="Times New Roman"/>
          <w:sz w:val="24"/>
          <w:szCs w:val="24"/>
        </w:rPr>
        <w:t xml:space="preserve"> поэтому в их внутренностях не образуются экскременты, а в качестве желудка они пользуются землей и ее теплотой».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B346F0">
        <w:rPr>
          <w:rFonts w:ascii="Times New Roman" w:hAnsi="Times New Roman"/>
          <w:sz w:val="24"/>
          <w:szCs w:val="24"/>
        </w:rPr>
        <w:t>есмотря на примитивность, антинаучность, взгляды Аристотеля продержались почти 20 веков.</w:t>
      </w:r>
    </w:p>
    <w:p w:rsidR="000E373A" w:rsidRPr="00B346F0" w:rsidRDefault="000E373A" w:rsidP="00B346F0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346F0">
        <w:rPr>
          <w:rFonts w:ascii="Times New Roman" w:hAnsi="Times New Roman"/>
          <w:sz w:val="24"/>
          <w:szCs w:val="24"/>
        </w:rPr>
        <w:t xml:space="preserve">Бернард </w:t>
      </w:r>
      <w:proofErr w:type="spellStart"/>
      <w:r w:rsidRPr="00B346F0">
        <w:rPr>
          <w:rFonts w:ascii="Times New Roman" w:hAnsi="Times New Roman"/>
          <w:sz w:val="24"/>
          <w:szCs w:val="24"/>
        </w:rPr>
        <w:t>Палисси</w:t>
      </w:r>
      <w:proofErr w:type="spellEnd"/>
      <w:r w:rsidRPr="00B346F0">
        <w:rPr>
          <w:rFonts w:ascii="Times New Roman" w:hAnsi="Times New Roman"/>
          <w:sz w:val="24"/>
          <w:szCs w:val="24"/>
        </w:rPr>
        <w:t xml:space="preserve"> (1510</w:t>
      </w:r>
      <w:r>
        <w:rPr>
          <w:rFonts w:ascii="Times New Roman" w:hAnsi="Times New Roman"/>
          <w:sz w:val="24"/>
          <w:szCs w:val="24"/>
        </w:rPr>
        <w:t>-</w:t>
      </w:r>
      <w:r w:rsidRPr="00B346F0">
        <w:rPr>
          <w:rFonts w:ascii="Times New Roman" w:hAnsi="Times New Roman"/>
          <w:sz w:val="24"/>
          <w:szCs w:val="24"/>
        </w:rPr>
        <w:t xml:space="preserve">1589) в </w:t>
      </w:r>
      <w:smartTag w:uri="urn:schemas-microsoft-com:office:smarttags" w:element="metricconverter">
        <w:smartTagPr>
          <w:attr w:name="ProductID" w:val="1563 г"/>
        </w:smartTagPr>
        <w:r w:rsidRPr="00B346F0">
          <w:rPr>
            <w:rFonts w:ascii="Times New Roman" w:hAnsi="Times New Roman"/>
            <w:sz w:val="24"/>
            <w:szCs w:val="24"/>
          </w:rPr>
          <w:t>1563 г</w:t>
        </w:r>
      </w:smartTag>
      <w:r w:rsidRPr="00B346F0">
        <w:rPr>
          <w:rFonts w:ascii="Times New Roman" w:hAnsi="Times New Roman"/>
          <w:sz w:val="24"/>
          <w:szCs w:val="24"/>
        </w:rPr>
        <w:t xml:space="preserve">. высказал, одним из первых, принципиально новый и правильный, с нынешней точки зрения, взгляд на питание растений и роль удобрений в повышении урожаев и сохранении плодородия почв: «Навоз, который вывозится на поля, не имел бы никакого значения, если бы не содержал соли, которые остаются от разложения сена и соломы». «Соль </w:t>
      </w:r>
      <w:r>
        <w:rPr>
          <w:rFonts w:ascii="Times New Roman" w:hAnsi="Times New Roman"/>
          <w:sz w:val="24"/>
          <w:szCs w:val="24"/>
        </w:rPr>
        <w:t>-</w:t>
      </w:r>
      <w:r w:rsidRPr="00B346F0">
        <w:rPr>
          <w:rFonts w:ascii="Times New Roman" w:hAnsi="Times New Roman"/>
          <w:sz w:val="24"/>
          <w:szCs w:val="24"/>
        </w:rPr>
        <w:t xml:space="preserve"> есть основа жизни и роста всех посевов». Но это было всего лишь гениальной догадкой, не подкрепленной достоверными фактами, полученными в экспериментах. </w:t>
      </w:r>
    </w:p>
    <w:p w:rsidR="000E373A" w:rsidRPr="00B346F0" w:rsidRDefault="000E373A" w:rsidP="00B346F0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CD026A">
        <w:rPr>
          <w:rFonts w:ascii="Times New Roman" w:hAnsi="Times New Roman"/>
          <w:b/>
          <w:sz w:val="24"/>
          <w:szCs w:val="24"/>
        </w:rPr>
        <w:t>Водная теория питания растений.</w:t>
      </w:r>
      <w:r w:rsidRPr="00B346F0">
        <w:rPr>
          <w:rFonts w:ascii="Times New Roman" w:hAnsi="Times New Roman"/>
          <w:sz w:val="24"/>
          <w:szCs w:val="24"/>
        </w:rPr>
        <w:t xml:space="preserve"> Эту новую, совершенно отличную от взглядов Аристотеля, теорию сформулировал Л.Б. Ван-</w:t>
      </w:r>
      <w:proofErr w:type="spellStart"/>
      <w:r w:rsidRPr="00B346F0">
        <w:rPr>
          <w:rFonts w:ascii="Times New Roman" w:hAnsi="Times New Roman"/>
          <w:sz w:val="24"/>
          <w:szCs w:val="24"/>
        </w:rPr>
        <w:t>Гельмонт</w:t>
      </w:r>
      <w:proofErr w:type="spellEnd"/>
      <w:r w:rsidRPr="00B346F0">
        <w:rPr>
          <w:rFonts w:ascii="Times New Roman" w:hAnsi="Times New Roman"/>
          <w:sz w:val="24"/>
          <w:szCs w:val="24"/>
        </w:rPr>
        <w:t xml:space="preserve"> (1577</w:t>
      </w:r>
      <w:r>
        <w:rPr>
          <w:rFonts w:ascii="Times New Roman" w:hAnsi="Times New Roman"/>
          <w:sz w:val="24"/>
          <w:szCs w:val="24"/>
        </w:rPr>
        <w:t>-</w:t>
      </w:r>
      <w:r w:rsidRPr="00B346F0">
        <w:rPr>
          <w:rFonts w:ascii="Times New Roman" w:hAnsi="Times New Roman"/>
          <w:sz w:val="24"/>
          <w:szCs w:val="24"/>
        </w:rPr>
        <w:t xml:space="preserve">1644). Теория опиралась на экспериментальные данные, полученные в опыте, проведенном в </w:t>
      </w:r>
      <w:smartTag w:uri="urn:schemas-microsoft-com:office:smarttags" w:element="metricconverter">
        <w:smartTagPr>
          <w:attr w:name="ProductID" w:val="1629 г"/>
        </w:smartTagPr>
        <w:r w:rsidRPr="00B346F0">
          <w:rPr>
            <w:rFonts w:ascii="Times New Roman" w:hAnsi="Times New Roman"/>
            <w:sz w:val="24"/>
            <w:szCs w:val="24"/>
          </w:rPr>
          <w:t>1629 г</w:t>
        </w:r>
      </w:smartTag>
      <w:r w:rsidRPr="00B346F0">
        <w:rPr>
          <w:rFonts w:ascii="Times New Roman" w:hAnsi="Times New Roman"/>
          <w:sz w:val="24"/>
          <w:szCs w:val="24"/>
        </w:rPr>
        <w:t>., а их наглядность и убедительность не оставляли никакого основания для сомнений.</w:t>
      </w:r>
    </w:p>
    <w:p w:rsidR="000E373A" w:rsidRPr="00B346F0" w:rsidRDefault="000E373A" w:rsidP="00B346F0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346F0">
        <w:rPr>
          <w:rFonts w:ascii="Times New Roman" w:hAnsi="Times New Roman"/>
          <w:sz w:val="24"/>
          <w:szCs w:val="24"/>
        </w:rPr>
        <w:t>Вот как описывает опыт Ван-</w:t>
      </w:r>
      <w:proofErr w:type="spellStart"/>
      <w:r w:rsidRPr="00B346F0">
        <w:rPr>
          <w:rFonts w:ascii="Times New Roman" w:hAnsi="Times New Roman"/>
          <w:sz w:val="24"/>
          <w:szCs w:val="24"/>
        </w:rPr>
        <w:t>Гельмонта</w:t>
      </w:r>
      <w:proofErr w:type="spellEnd"/>
      <w:r w:rsidRPr="00B346F0">
        <w:rPr>
          <w:rFonts w:ascii="Times New Roman" w:hAnsi="Times New Roman"/>
          <w:sz w:val="24"/>
          <w:szCs w:val="24"/>
        </w:rPr>
        <w:t xml:space="preserve"> его сын: «Я взял глиняный сосуд, в который насыпал </w:t>
      </w:r>
      <w:smartTag w:uri="urn:schemas-microsoft-com:office:smarttags" w:element="metricconverter">
        <w:smartTagPr>
          <w:attr w:name="ProductID" w:val="200 фунтов"/>
        </w:smartTagPr>
        <w:r w:rsidRPr="00B346F0">
          <w:rPr>
            <w:rFonts w:ascii="Times New Roman" w:hAnsi="Times New Roman"/>
            <w:sz w:val="24"/>
            <w:szCs w:val="24"/>
          </w:rPr>
          <w:t>200 фунтов</w:t>
        </w:r>
      </w:smartTag>
      <w:r w:rsidRPr="00B346F0">
        <w:rPr>
          <w:rFonts w:ascii="Times New Roman" w:hAnsi="Times New Roman"/>
          <w:sz w:val="24"/>
          <w:szCs w:val="24"/>
        </w:rPr>
        <w:t xml:space="preserve"> (около </w:t>
      </w:r>
      <w:smartTag w:uri="urn:schemas-microsoft-com:office:smarttags" w:element="metricconverter">
        <w:smartTagPr>
          <w:attr w:name="ProductID" w:val="91 кг"/>
        </w:smartTagPr>
        <w:r w:rsidRPr="00B346F0">
          <w:rPr>
            <w:rFonts w:ascii="Times New Roman" w:hAnsi="Times New Roman"/>
            <w:sz w:val="24"/>
            <w:szCs w:val="24"/>
          </w:rPr>
          <w:t>91 кг</w:t>
        </w:r>
      </w:smartTag>
      <w:r w:rsidRPr="00B346F0">
        <w:rPr>
          <w:rFonts w:ascii="Times New Roman" w:hAnsi="Times New Roman"/>
          <w:sz w:val="24"/>
          <w:szCs w:val="24"/>
        </w:rPr>
        <w:t xml:space="preserve">) высушенной в печи земли, увлажнил ее дождевой водой и плотно втиснул в нее ветку ивы весом </w:t>
      </w:r>
      <w:smartTag w:uri="urn:schemas-microsoft-com:office:smarttags" w:element="metricconverter">
        <w:smartTagPr>
          <w:attr w:name="ProductID" w:val="5 фунтов"/>
        </w:smartTagPr>
        <w:r w:rsidRPr="00B346F0">
          <w:rPr>
            <w:rFonts w:ascii="Times New Roman" w:hAnsi="Times New Roman"/>
            <w:sz w:val="24"/>
            <w:szCs w:val="24"/>
          </w:rPr>
          <w:t>5 фунтов</w:t>
        </w:r>
      </w:smartTag>
      <w:r w:rsidRPr="00B346F0">
        <w:rPr>
          <w:rFonts w:ascii="Times New Roman" w:hAnsi="Times New Roman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2,25 кг"/>
        </w:smartTagPr>
        <w:r w:rsidRPr="00B346F0">
          <w:rPr>
            <w:rFonts w:ascii="Times New Roman" w:hAnsi="Times New Roman"/>
            <w:sz w:val="24"/>
            <w:szCs w:val="24"/>
          </w:rPr>
          <w:t>2,25 кг</w:t>
        </w:r>
      </w:smartTag>
      <w:r w:rsidRPr="00B346F0">
        <w:rPr>
          <w:rFonts w:ascii="Times New Roman" w:hAnsi="Times New Roman"/>
          <w:sz w:val="24"/>
          <w:szCs w:val="24"/>
        </w:rPr>
        <w:t xml:space="preserve">), ровно через пять лет выросшее дерево весило </w:t>
      </w:r>
      <w:smartTag w:uri="urn:schemas-microsoft-com:office:smarttags" w:element="metricconverter">
        <w:smartTagPr>
          <w:attr w:name="ProductID" w:val="169 фунтов"/>
        </w:smartTagPr>
        <w:r w:rsidRPr="00B346F0">
          <w:rPr>
            <w:rFonts w:ascii="Times New Roman" w:hAnsi="Times New Roman"/>
            <w:sz w:val="24"/>
            <w:szCs w:val="24"/>
          </w:rPr>
          <w:t>169 фунтов</w:t>
        </w:r>
      </w:smartTag>
      <w:r w:rsidRPr="00B346F0">
        <w:rPr>
          <w:rFonts w:ascii="Times New Roman" w:hAnsi="Times New Roman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77 кг"/>
        </w:smartTagPr>
        <w:r w:rsidRPr="00B346F0">
          <w:rPr>
            <w:rFonts w:ascii="Times New Roman" w:hAnsi="Times New Roman"/>
            <w:sz w:val="24"/>
            <w:szCs w:val="24"/>
          </w:rPr>
          <w:t>77 кг</w:t>
        </w:r>
      </w:smartTag>
      <w:r w:rsidRPr="00B346F0">
        <w:rPr>
          <w:rFonts w:ascii="Times New Roman" w:hAnsi="Times New Roman"/>
          <w:sz w:val="24"/>
          <w:szCs w:val="24"/>
        </w:rPr>
        <w:t xml:space="preserve">) и около </w:t>
      </w:r>
      <w:smartTag w:uri="urn:schemas-microsoft-com:office:smarttags" w:element="metricconverter">
        <w:smartTagPr>
          <w:attr w:name="ProductID" w:val="3 унций"/>
        </w:smartTagPr>
        <w:r w:rsidRPr="00B346F0">
          <w:rPr>
            <w:rFonts w:ascii="Times New Roman" w:hAnsi="Times New Roman"/>
            <w:sz w:val="24"/>
            <w:szCs w:val="24"/>
          </w:rPr>
          <w:t>3 унций</w:t>
        </w:r>
      </w:smartTag>
      <w:r w:rsidRPr="00B346F0">
        <w:rPr>
          <w:rFonts w:ascii="Times New Roman" w:hAnsi="Times New Roman"/>
          <w:sz w:val="24"/>
          <w:szCs w:val="24"/>
        </w:rPr>
        <w:t xml:space="preserve"> (57</w:t>
      </w:r>
      <w:r w:rsidR="0003620F">
        <w:rPr>
          <w:rFonts w:ascii="Times New Roman" w:hAnsi="Times New Roman"/>
          <w:sz w:val="24"/>
          <w:szCs w:val="24"/>
        </w:rPr>
        <w:t xml:space="preserve"> </w:t>
      </w:r>
      <w:r w:rsidRPr="00B346F0">
        <w:rPr>
          <w:rFonts w:ascii="Times New Roman" w:hAnsi="Times New Roman"/>
          <w:sz w:val="24"/>
          <w:szCs w:val="24"/>
        </w:rPr>
        <w:t xml:space="preserve">г). В сосуд вводилась только дождевая вода или дистиллированная вода для увлажнения земли, когда это было необходимо; сосуд оставался наполненный землей, которая все еще туго была набита, причем во избежание проникновения в эту землю пыли извне, сосуд был накрыт листом луженого железа с проделанными в нем отверстиями. Я не учитывал веса листьев, падающих осенью. В конце этого срока я снова высушил землю и получил те же </w:t>
      </w:r>
      <w:smartTag w:uri="urn:schemas-microsoft-com:office:smarttags" w:element="metricconverter">
        <w:smartTagPr>
          <w:attr w:name="ProductID" w:val="200 фунтов"/>
        </w:smartTagPr>
        <w:r w:rsidRPr="00B346F0">
          <w:rPr>
            <w:rFonts w:ascii="Times New Roman" w:hAnsi="Times New Roman"/>
            <w:sz w:val="24"/>
            <w:szCs w:val="24"/>
          </w:rPr>
          <w:t>200 фунтов</w:t>
        </w:r>
      </w:smartTag>
      <w:r w:rsidRPr="00B346F0">
        <w:rPr>
          <w:rFonts w:ascii="Times New Roman" w:hAnsi="Times New Roman"/>
          <w:sz w:val="24"/>
          <w:szCs w:val="24"/>
        </w:rPr>
        <w:t xml:space="preserve">, с которыми я начал опыт, минус около двух унций. Таким образом, </w:t>
      </w:r>
      <w:smartTag w:uri="urn:schemas-microsoft-com:office:smarttags" w:element="metricconverter">
        <w:smartTagPr>
          <w:attr w:name="ProductID" w:val="169 фунтов"/>
        </w:smartTagPr>
        <w:r w:rsidRPr="00B346F0">
          <w:rPr>
            <w:rFonts w:ascii="Times New Roman" w:hAnsi="Times New Roman"/>
            <w:sz w:val="24"/>
            <w:szCs w:val="24"/>
          </w:rPr>
          <w:t>169 фунтов</w:t>
        </w:r>
      </w:smartTag>
      <w:r w:rsidRPr="00B346F0">
        <w:rPr>
          <w:rFonts w:ascii="Times New Roman" w:hAnsi="Times New Roman"/>
          <w:sz w:val="24"/>
          <w:szCs w:val="24"/>
        </w:rPr>
        <w:t xml:space="preserve"> (77кг) дерева, коры и корней получилось от одной воды». Блистательно, безупречно, но получены ложные суждения и выводы, в силу того, что не было известно о воздушном питании и роли элементов корневого питания. Таким образом, сами по себе факты еще не отражают объективной истины.</w:t>
      </w:r>
    </w:p>
    <w:p w:rsidR="000E373A" w:rsidRPr="00B346F0" w:rsidRDefault="000E373A" w:rsidP="00B346F0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346F0">
        <w:rPr>
          <w:rFonts w:ascii="Times New Roman" w:hAnsi="Times New Roman"/>
          <w:sz w:val="24"/>
          <w:szCs w:val="24"/>
        </w:rPr>
        <w:t>Только Д.</w:t>
      </w:r>
      <w:r w:rsidR="00036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46F0">
        <w:rPr>
          <w:rFonts w:ascii="Times New Roman" w:hAnsi="Times New Roman"/>
          <w:sz w:val="24"/>
          <w:szCs w:val="24"/>
        </w:rPr>
        <w:t>Вудворду</w:t>
      </w:r>
      <w:proofErr w:type="spellEnd"/>
      <w:r w:rsidRPr="00B346F0">
        <w:rPr>
          <w:rFonts w:ascii="Times New Roman" w:hAnsi="Times New Roman"/>
          <w:sz w:val="24"/>
          <w:szCs w:val="24"/>
        </w:rPr>
        <w:t xml:space="preserve"> экспериментально удалось доказать несостоятельность водной теории питания растений в том виде, как она была предложена Ван-</w:t>
      </w:r>
      <w:proofErr w:type="spellStart"/>
      <w:r w:rsidRPr="00B346F0">
        <w:rPr>
          <w:rFonts w:ascii="Times New Roman" w:hAnsi="Times New Roman"/>
          <w:sz w:val="24"/>
          <w:szCs w:val="24"/>
        </w:rPr>
        <w:t>Гельмонтом</w:t>
      </w:r>
      <w:proofErr w:type="spellEnd"/>
      <w:r w:rsidRPr="00B346F0">
        <w:rPr>
          <w:rFonts w:ascii="Times New Roman" w:hAnsi="Times New Roman"/>
          <w:sz w:val="24"/>
          <w:szCs w:val="24"/>
        </w:rPr>
        <w:t>. «Растения образуются не из воды, а из особого землистого вещества, большая часть жидкой массы, проникающей в растения, не остается в них, а выходит через их поры и испаряется в атмосферу». «Земля, а не вода, есть тот материал, из которого строятся растения».</w:t>
      </w:r>
    </w:p>
    <w:p w:rsidR="000E373A" w:rsidRPr="00B346F0" w:rsidRDefault="000E373A" w:rsidP="00B346F0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F7834">
        <w:rPr>
          <w:rFonts w:ascii="Times New Roman" w:hAnsi="Times New Roman"/>
          <w:b/>
          <w:sz w:val="24"/>
          <w:szCs w:val="24"/>
        </w:rPr>
        <w:t>Теория углеродного питания</w:t>
      </w:r>
      <w:r w:rsidRPr="00B346F0">
        <w:rPr>
          <w:rFonts w:ascii="Times New Roman" w:hAnsi="Times New Roman"/>
          <w:sz w:val="24"/>
          <w:szCs w:val="24"/>
        </w:rPr>
        <w:t>. Как, нередко, бывает развитие теории углеродного (воздушного), питания началось с гениальной догадки изложенной М.В.</w:t>
      </w:r>
      <w:r w:rsidR="0003620F">
        <w:rPr>
          <w:rFonts w:ascii="Times New Roman" w:hAnsi="Times New Roman"/>
          <w:sz w:val="24"/>
          <w:szCs w:val="24"/>
        </w:rPr>
        <w:t xml:space="preserve"> </w:t>
      </w:r>
      <w:r w:rsidRPr="00B346F0">
        <w:rPr>
          <w:rFonts w:ascii="Times New Roman" w:hAnsi="Times New Roman"/>
          <w:sz w:val="24"/>
          <w:szCs w:val="24"/>
        </w:rPr>
        <w:t>Ломоносовым в работе «Слово о явлениях воздушных» (1753), - «</w:t>
      </w:r>
      <w:proofErr w:type="spellStart"/>
      <w:r w:rsidRPr="00B346F0">
        <w:rPr>
          <w:rFonts w:ascii="Times New Roman" w:hAnsi="Times New Roman"/>
          <w:sz w:val="24"/>
          <w:szCs w:val="24"/>
        </w:rPr>
        <w:t>Преизобильное</w:t>
      </w:r>
      <w:proofErr w:type="spellEnd"/>
      <w:r w:rsidRPr="00B346F0">
        <w:rPr>
          <w:rFonts w:ascii="Times New Roman" w:hAnsi="Times New Roman"/>
          <w:sz w:val="24"/>
          <w:szCs w:val="24"/>
        </w:rPr>
        <w:t xml:space="preserve"> ращение тучных деревьев, которые на </w:t>
      </w:r>
      <w:proofErr w:type="gramStart"/>
      <w:r w:rsidRPr="00B346F0">
        <w:rPr>
          <w:rFonts w:ascii="Times New Roman" w:hAnsi="Times New Roman"/>
          <w:sz w:val="24"/>
          <w:szCs w:val="24"/>
        </w:rPr>
        <w:t>бесплодном</w:t>
      </w:r>
      <w:proofErr w:type="gramEnd"/>
      <w:r w:rsidRPr="00B346F0">
        <w:rPr>
          <w:rFonts w:ascii="Times New Roman" w:hAnsi="Times New Roman"/>
          <w:sz w:val="24"/>
          <w:szCs w:val="24"/>
        </w:rPr>
        <w:t xml:space="preserve"> песку корень свой утвердили, ясно изъявляют, что жирными листами жирный тук из воздуха впитывают». Догадка получила развитие – во второй половине XVIII английским химиком Дж. Пристли (1733-1804) и швейцарским физиологом Ж. </w:t>
      </w:r>
      <w:proofErr w:type="spellStart"/>
      <w:r w:rsidRPr="00B346F0">
        <w:rPr>
          <w:rFonts w:ascii="Times New Roman" w:hAnsi="Times New Roman"/>
          <w:sz w:val="24"/>
          <w:szCs w:val="24"/>
        </w:rPr>
        <w:t>Сенабье</w:t>
      </w:r>
      <w:proofErr w:type="spellEnd"/>
      <w:r w:rsidRPr="00B346F0">
        <w:rPr>
          <w:rFonts w:ascii="Times New Roman" w:hAnsi="Times New Roman"/>
          <w:sz w:val="24"/>
          <w:szCs w:val="24"/>
        </w:rPr>
        <w:t xml:space="preserve"> (1742-1809), показано, что растения на свету выделяют кислород, оставляя себе углерод.</w:t>
      </w:r>
    </w:p>
    <w:p w:rsidR="000E373A" w:rsidRPr="00B346F0" w:rsidRDefault="000E373A" w:rsidP="00B346F0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346F0">
        <w:rPr>
          <w:rFonts w:ascii="Times New Roman" w:hAnsi="Times New Roman"/>
          <w:sz w:val="24"/>
          <w:szCs w:val="24"/>
        </w:rPr>
        <w:t xml:space="preserve">Вот как через 50 лет после выхода выше названной работы М.В. Ломоносова (1711-1765) в </w:t>
      </w:r>
      <w:smartTag w:uri="urn:schemas-microsoft-com:office:smarttags" w:element="metricconverter">
        <w:smartTagPr>
          <w:attr w:name="ProductID" w:val="1800 г"/>
        </w:smartTagPr>
        <w:r w:rsidRPr="00B346F0">
          <w:rPr>
            <w:rFonts w:ascii="Times New Roman" w:hAnsi="Times New Roman"/>
            <w:sz w:val="24"/>
            <w:szCs w:val="24"/>
          </w:rPr>
          <w:t>1800 г</w:t>
        </w:r>
      </w:smartTag>
      <w:r w:rsidRPr="00B346F0">
        <w:rPr>
          <w:rFonts w:ascii="Times New Roman" w:hAnsi="Times New Roman"/>
          <w:sz w:val="24"/>
          <w:szCs w:val="24"/>
        </w:rPr>
        <w:t>. писал Ж. </w:t>
      </w:r>
      <w:proofErr w:type="spellStart"/>
      <w:r w:rsidRPr="00B346F0">
        <w:rPr>
          <w:rFonts w:ascii="Times New Roman" w:hAnsi="Times New Roman"/>
          <w:sz w:val="24"/>
          <w:szCs w:val="24"/>
        </w:rPr>
        <w:t>Сенебье</w:t>
      </w:r>
      <w:proofErr w:type="spellEnd"/>
      <w:r w:rsidRPr="00B346F0">
        <w:rPr>
          <w:rFonts w:ascii="Times New Roman" w:hAnsi="Times New Roman"/>
          <w:sz w:val="24"/>
          <w:szCs w:val="24"/>
        </w:rPr>
        <w:t xml:space="preserve">: »Земля, вода, воздух доставляют растениям, как элементы угольной кислоты, так и </w:t>
      </w:r>
      <w:r w:rsidRPr="00B346F0">
        <w:rPr>
          <w:rFonts w:ascii="Times New Roman" w:hAnsi="Times New Roman"/>
          <w:sz w:val="24"/>
          <w:szCs w:val="24"/>
        </w:rPr>
        <w:lastRenderedPageBreak/>
        <w:t>ее растворителя; эта кислота представляется главной пищей растений…Она проникает, вместе с водой в корни, которые ее всасывают, поднимается вместе с соком, в составе которого восходит до самых листьев, где разлагается под действием света. Угольная кислота, распространенная в парах атмосферы, оседает также вместе с водою на листьях, в которые поступает непрерывно, что также представляет для растений питание постоянное, обильное, однородное». Так по существу был открыт фотосинтез растений, хотя его механизм был расшифрован значительно позже.</w:t>
      </w:r>
    </w:p>
    <w:p w:rsidR="000E373A" w:rsidRPr="00B346F0" w:rsidRDefault="000E373A" w:rsidP="00B346F0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346F0">
        <w:rPr>
          <w:rFonts w:ascii="Times New Roman" w:hAnsi="Times New Roman"/>
          <w:sz w:val="24"/>
          <w:szCs w:val="24"/>
        </w:rPr>
        <w:t>Особая заслуга в области учения об углеродном питании растений принадлежит К.А. Тимирязеву (1840-1920). Через 150 лет после догадки высказанной М. В. Ломоносовым он установил зависимость фотосинтеза от качественного состава света. Доказал, что фотосинтез осуществляется в строгом соответствии законом сохранения энергии: энергия солнечного луча поглощается хлорофиллом и используется для образования органических веществ из углекислого газа и воды. Первым показал, что зеленая окраска хлорофилла является приспособлением для поглощения солнечной энергии, а максимум поглощения света хлорофиллом приходится на красную область спектра. Это уже была теория воздушного питания, принятая до сегодняшнего дня и развитая многими поколениями ученых 20 века.</w:t>
      </w:r>
    </w:p>
    <w:p w:rsidR="000E373A" w:rsidRPr="00B346F0" w:rsidRDefault="000E373A" w:rsidP="00B346F0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F7834">
        <w:rPr>
          <w:rFonts w:ascii="Times New Roman" w:hAnsi="Times New Roman"/>
          <w:b/>
          <w:sz w:val="24"/>
          <w:szCs w:val="24"/>
        </w:rPr>
        <w:t>Гумусовая теория питания.</w:t>
      </w:r>
      <w:r w:rsidRPr="00B346F0">
        <w:rPr>
          <w:rFonts w:ascii="Times New Roman" w:hAnsi="Times New Roman"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1761 г"/>
        </w:smartTagPr>
        <w:r w:rsidRPr="00B346F0">
          <w:rPr>
            <w:rFonts w:ascii="Times New Roman" w:hAnsi="Times New Roman"/>
            <w:sz w:val="24"/>
            <w:szCs w:val="24"/>
          </w:rPr>
          <w:t>1761 г</w:t>
        </w:r>
      </w:smartTag>
      <w:r w:rsidRPr="00B346F0">
        <w:rPr>
          <w:rFonts w:ascii="Times New Roman" w:hAnsi="Times New Roman"/>
          <w:sz w:val="24"/>
          <w:szCs w:val="24"/>
        </w:rPr>
        <w:t>. шведский ученый И. </w:t>
      </w:r>
      <w:proofErr w:type="spellStart"/>
      <w:r w:rsidRPr="00B346F0">
        <w:rPr>
          <w:rFonts w:ascii="Times New Roman" w:hAnsi="Times New Roman"/>
          <w:sz w:val="24"/>
          <w:szCs w:val="24"/>
        </w:rPr>
        <w:t>Валериус</w:t>
      </w:r>
      <w:proofErr w:type="spellEnd"/>
      <w:r w:rsidRPr="00B346F0">
        <w:rPr>
          <w:rFonts w:ascii="Times New Roman" w:hAnsi="Times New Roman"/>
          <w:sz w:val="24"/>
          <w:szCs w:val="24"/>
        </w:rPr>
        <w:t xml:space="preserve"> высказал гипотезу о питании растений гумусом в основе, которой лежали наблюдения о высоком плодородии почв с высоким содержанием гумуса. Сущность гипотезы заключалась в следующем – растения питаются гумусом и что только органические вещества почвы являются пищей для растений, а другие вещества, например, мел, могут способствовать растворению веществ содержащихся в гумусе. Как видим, она исходила из совершенно неверной мысли о прямом усвоении этого сложного органического вещества.</w:t>
      </w:r>
    </w:p>
    <w:p w:rsidR="000E373A" w:rsidRPr="00B346F0" w:rsidRDefault="000E373A" w:rsidP="00B346F0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346F0">
        <w:rPr>
          <w:rFonts w:ascii="Times New Roman" w:hAnsi="Times New Roman"/>
          <w:sz w:val="24"/>
          <w:szCs w:val="24"/>
        </w:rPr>
        <w:t>Значительный вклад в развитие учения о роли органического вещества в питании растений, внес И.М. </w:t>
      </w:r>
      <w:proofErr w:type="spellStart"/>
      <w:r w:rsidRPr="00B346F0">
        <w:rPr>
          <w:rFonts w:ascii="Times New Roman" w:hAnsi="Times New Roman"/>
          <w:sz w:val="24"/>
          <w:szCs w:val="24"/>
        </w:rPr>
        <w:t>Комов</w:t>
      </w:r>
      <w:proofErr w:type="spellEnd"/>
      <w:r w:rsidRPr="00B346F0">
        <w:rPr>
          <w:rFonts w:ascii="Times New Roman" w:hAnsi="Times New Roman"/>
          <w:sz w:val="24"/>
          <w:szCs w:val="24"/>
        </w:rPr>
        <w:t xml:space="preserve"> (1750</w:t>
      </w:r>
      <w:r>
        <w:rPr>
          <w:rFonts w:ascii="Times New Roman" w:hAnsi="Times New Roman"/>
          <w:sz w:val="24"/>
          <w:szCs w:val="24"/>
        </w:rPr>
        <w:t>-</w:t>
      </w:r>
      <w:r w:rsidRPr="00B346F0">
        <w:rPr>
          <w:rFonts w:ascii="Times New Roman" w:hAnsi="Times New Roman"/>
          <w:sz w:val="24"/>
          <w:szCs w:val="24"/>
        </w:rPr>
        <w:t xml:space="preserve">1792). В книге «О земледелии», изданной в </w:t>
      </w:r>
      <w:smartTag w:uri="urn:schemas-microsoft-com:office:smarttags" w:element="metricconverter">
        <w:smartTagPr>
          <w:attr w:name="ProductID" w:val="1788 г"/>
        </w:smartTagPr>
        <w:r w:rsidRPr="00B346F0">
          <w:rPr>
            <w:rFonts w:ascii="Times New Roman" w:hAnsi="Times New Roman"/>
            <w:sz w:val="24"/>
            <w:szCs w:val="24"/>
          </w:rPr>
          <w:t>1788 г</w:t>
        </w:r>
      </w:smartTag>
      <w:r w:rsidRPr="00B346F0">
        <w:rPr>
          <w:rFonts w:ascii="Times New Roman" w:hAnsi="Times New Roman"/>
          <w:sz w:val="24"/>
          <w:szCs w:val="24"/>
        </w:rPr>
        <w:t>., он впервые высказал мысль, что растения питаются</w:t>
      </w:r>
      <w:r>
        <w:rPr>
          <w:rFonts w:ascii="Times New Roman" w:hAnsi="Times New Roman"/>
          <w:sz w:val="24"/>
          <w:szCs w:val="24"/>
        </w:rPr>
        <w:t xml:space="preserve"> перегнойными веществами,</w:t>
      </w:r>
      <w:r w:rsidRPr="00B346F0">
        <w:rPr>
          <w:rFonts w:ascii="Times New Roman" w:hAnsi="Times New Roman"/>
          <w:sz w:val="24"/>
          <w:szCs w:val="24"/>
        </w:rPr>
        <w:t xml:space="preserve"> по И.М. </w:t>
      </w:r>
      <w:proofErr w:type="spellStart"/>
      <w:r w:rsidRPr="00B346F0">
        <w:rPr>
          <w:rFonts w:ascii="Times New Roman" w:hAnsi="Times New Roman"/>
          <w:sz w:val="24"/>
          <w:szCs w:val="24"/>
        </w:rPr>
        <w:t>Комову</w:t>
      </w:r>
      <w:proofErr w:type="spellEnd"/>
      <w:r w:rsidRPr="00B346F0">
        <w:rPr>
          <w:rFonts w:ascii="Times New Roman" w:hAnsi="Times New Roman"/>
          <w:sz w:val="24"/>
          <w:szCs w:val="24"/>
        </w:rPr>
        <w:t>, органические вещества почвы есть не что иное, как пища растений, что позволяет считать его основоположником теории гумусового питания растений.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6F0">
        <w:rPr>
          <w:rFonts w:ascii="Times New Roman" w:hAnsi="Times New Roman"/>
          <w:sz w:val="24"/>
          <w:szCs w:val="24"/>
        </w:rPr>
        <w:t>И.М. </w:t>
      </w:r>
      <w:proofErr w:type="spellStart"/>
      <w:r w:rsidRPr="00B346F0">
        <w:rPr>
          <w:rFonts w:ascii="Times New Roman" w:hAnsi="Times New Roman"/>
          <w:sz w:val="24"/>
          <w:szCs w:val="24"/>
        </w:rPr>
        <w:t>Комов</w:t>
      </w:r>
      <w:proofErr w:type="spellEnd"/>
      <w:r w:rsidRPr="00B346F0">
        <w:rPr>
          <w:rFonts w:ascii="Times New Roman" w:hAnsi="Times New Roman"/>
          <w:sz w:val="24"/>
          <w:szCs w:val="24"/>
        </w:rPr>
        <w:t xml:space="preserve"> подробно описывает приготовление фекальных компостов, предлагает вносить куриный помет под озимь во время сева вместе с семенами, либо весной, когда сойдет снег в подкормку. Навоз он рекомендует вывозить на поле свежим, а не сгоревшим или сгнившим, так как при этом «сила питания» исчезает.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6F0">
        <w:rPr>
          <w:rFonts w:ascii="Times New Roman" w:hAnsi="Times New Roman"/>
          <w:sz w:val="24"/>
          <w:szCs w:val="24"/>
        </w:rPr>
        <w:t>После вывозки в поле навоз непременно должен заделываться в почву.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6F0">
        <w:rPr>
          <w:rFonts w:ascii="Times New Roman" w:hAnsi="Times New Roman"/>
          <w:sz w:val="24"/>
          <w:szCs w:val="24"/>
        </w:rPr>
        <w:t>Много внимания уделял известкованию кислых почв, применению золы, торфа и других местных удобрений.</w:t>
      </w:r>
    </w:p>
    <w:p w:rsidR="000E373A" w:rsidRPr="00B346F0" w:rsidRDefault="000E373A" w:rsidP="00B346F0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346F0">
        <w:rPr>
          <w:rFonts w:ascii="Times New Roman" w:hAnsi="Times New Roman"/>
          <w:sz w:val="24"/>
          <w:szCs w:val="24"/>
        </w:rPr>
        <w:t>Между тем, творцом гумусовой теории питания растений почитают А. </w:t>
      </w:r>
      <w:proofErr w:type="spellStart"/>
      <w:r w:rsidRPr="00B346F0">
        <w:rPr>
          <w:rFonts w:ascii="Times New Roman" w:hAnsi="Times New Roman"/>
          <w:sz w:val="24"/>
          <w:szCs w:val="24"/>
        </w:rPr>
        <w:t>Тэера</w:t>
      </w:r>
      <w:proofErr w:type="spellEnd"/>
      <w:r w:rsidRPr="00B346F0">
        <w:rPr>
          <w:rFonts w:ascii="Times New Roman" w:hAnsi="Times New Roman"/>
          <w:sz w:val="24"/>
          <w:szCs w:val="24"/>
        </w:rPr>
        <w:t xml:space="preserve"> (1752—1829), который сформулировал ее следующим образом: «Плодородие почвы зависит, собственно, целиком от гумуса, так как кроме воды он представляет единственное вещество, могущее служить пищей растениям». Авторство гумусовой теории могли бы с успехом разделить </w:t>
      </w:r>
      <w:proofErr w:type="spellStart"/>
      <w:r w:rsidRPr="00B346F0">
        <w:rPr>
          <w:rFonts w:ascii="Times New Roman" w:hAnsi="Times New Roman"/>
          <w:sz w:val="24"/>
          <w:szCs w:val="24"/>
        </w:rPr>
        <w:t>Валериус</w:t>
      </w:r>
      <w:proofErr w:type="spellEnd"/>
      <w:r w:rsidRPr="00B346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46F0">
        <w:rPr>
          <w:rFonts w:ascii="Times New Roman" w:hAnsi="Times New Roman"/>
          <w:sz w:val="24"/>
          <w:szCs w:val="24"/>
        </w:rPr>
        <w:t>Комов</w:t>
      </w:r>
      <w:proofErr w:type="spellEnd"/>
      <w:r w:rsidRPr="00B346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46F0">
        <w:rPr>
          <w:rFonts w:ascii="Times New Roman" w:hAnsi="Times New Roman"/>
          <w:sz w:val="24"/>
          <w:szCs w:val="24"/>
        </w:rPr>
        <w:t>Деви</w:t>
      </w:r>
      <w:proofErr w:type="spellEnd"/>
      <w:r w:rsidRPr="00B346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46F0">
        <w:rPr>
          <w:rFonts w:ascii="Times New Roman" w:hAnsi="Times New Roman"/>
          <w:sz w:val="24"/>
          <w:szCs w:val="24"/>
        </w:rPr>
        <w:t>Тэер</w:t>
      </w:r>
      <w:proofErr w:type="spellEnd"/>
      <w:r w:rsidRPr="00B346F0">
        <w:rPr>
          <w:rFonts w:ascii="Times New Roman" w:hAnsi="Times New Roman"/>
          <w:sz w:val="24"/>
          <w:szCs w:val="24"/>
        </w:rPr>
        <w:t xml:space="preserve">, тем не менее, она целиком приписана </w:t>
      </w:r>
      <w:proofErr w:type="spellStart"/>
      <w:r w:rsidRPr="00B346F0">
        <w:rPr>
          <w:rFonts w:ascii="Times New Roman" w:hAnsi="Times New Roman"/>
          <w:sz w:val="24"/>
          <w:szCs w:val="24"/>
        </w:rPr>
        <w:t>Тэеру</w:t>
      </w:r>
      <w:proofErr w:type="spellEnd"/>
      <w:r w:rsidRPr="00B346F0">
        <w:rPr>
          <w:rFonts w:ascii="Times New Roman" w:hAnsi="Times New Roman"/>
          <w:sz w:val="24"/>
          <w:szCs w:val="24"/>
        </w:rPr>
        <w:t xml:space="preserve">, и до </w:t>
      </w:r>
      <w:smartTag w:uri="urn:schemas-microsoft-com:office:smarttags" w:element="metricconverter">
        <w:smartTagPr>
          <w:attr w:name="ProductID" w:val="1840 г"/>
        </w:smartTagPr>
        <w:r w:rsidRPr="00B346F0">
          <w:rPr>
            <w:rFonts w:ascii="Times New Roman" w:hAnsi="Times New Roman"/>
            <w:sz w:val="24"/>
            <w:szCs w:val="24"/>
          </w:rPr>
          <w:t>1840 г</w:t>
        </w:r>
      </w:smartTag>
      <w:r w:rsidRPr="00B346F0">
        <w:rPr>
          <w:rFonts w:ascii="Times New Roman" w:hAnsi="Times New Roman"/>
          <w:sz w:val="24"/>
          <w:szCs w:val="24"/>
        </w:rPr>
        <w:t xml:space="preserve">. существовала под названием «Гумусовой теории </w:t>
      </w:r>
      <w:proofErr w:type="spellStart"/>
      <w:r w:rsidRPr="00B346F0">
        <w:rPr>
          <w:rFonts w:ascii="Times New Roman" w:hAnsi="Times New Roman"/>
          <w:sz w:val="24"/>
          <w:szCs w:val="24"/>
        </w:rPr>
        <w:t>Тэера</w:t>
      </w:r>
      <w:proofErr w:type="spellEnd"/>
      <w:r w:rsidRPr="00B346F0">
        <w:rPr>
          <w:rFonts w:ascii="Times New Roman" w:hAnsi="Times New Roman"/>
          <w:sz w:val="24"/>
          <w:szCs w:val="24"/>
        </w:rPr>
        <w:t>».</w:t>
      </w:r>
    </w:p>
    <w:p w:rsidR="000E373A" w:rsidRPr="00B346F0" w:rsidRDefault="000E373A" w:rsidP="00B346F0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346F0">
        <w:rPr>
          <w:rFonts w:ascii="Times New Roman" w:hAnsi="Times New Roman"/>
          <w:sz w:val="24"/>
          <w:szCs w:val="24"/>
        </w:rPr>
        <w:t>Гумусовая теория питания  растений потеряла свое значение после выхода в свет работ Ю. Либиха, автора теории минерального питания растений. Гумус стал рассматриваться не как прямая пища растений, а как важный материал для питания почвенных организмов и кладовая запасных соединений элементов минерального питания высших растений.</w:t>
      </w:r>
    </w:p>
    <w:p w:rsidR="000E373A" w:rsidRPr="00B346F0" w:rsidRDefault="000E373A" w:rsidP="00B346F0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040B81">
        <w:rPr>
          <w:rFonts w:ascii="Times New Roman" w:hAnsi="Times New Roman"/>
          <w:b/>
          <w:sz w:val="24"/>
          <w:szCs w:val="24"/>
        </w:rPr>
        <w:t>Теория минерального питания растений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B346F0">
        <w:rPr>
          <w:rFonts w:ascii="Times New Roman" w:hAnsi="Times New Roman"/>
          <w:sz w:val="24"/>
          <w:szCs w:val="24"/>
        </w:rPr>
        <w:t>Особый вклад в развитие теории минерального питания внесли русские ученые: М.И. </w:t>
      </w:r>
      <w:proofErr w:type="spellStart"/>
      <w:r w:rsidRPr="00B346F0">
        <w:rPr>
          <w:rFonts w:ascii="Times New Roman" w:hAnsi="Times New Roman"/>
          <w:sz w:val="24"/>
          <w:szCs w:val="24"/>
        </w:rPr>
        <w:t>Афонин</w:t>
      </w:r>
      <w:proofErr w:type="spellEnd"/>
      <w:r w:rsidRPr="00B346F0">
        <w:rPr>
          <w:rFonts w:ascii="Times New Roman" w:hAnsi="Times New Roman"/>
          <w:sz w:val="24"/>
          <w:szCs w:val="24"/>
        </w:rPr>
        <w:t>, А.Т. </w:t>
      </w:r>
      <w:proofErr w:type="spellStart"/>
      <w:r w:rsidRPr="00B346F0">
        <w:rPr>
          <w:rFonts w:ascii="Times New Roman" w:hAnsi="Times New Roman"/>
          <w:sz w:val="24"/>
          <w:szCs w:val="24"/>
        </w:rPr>
        <w:t>Болотов</w:t>
      </w:r>
      <w:proofErr w:type="spellEnd"/>
      <w:r w:rsidRPr="00B346F0">
        <w:rPr>
          <w:rFonts w:ascii="Times New Roman" w:hAnsi="Times New Roman"/>
          <w:sz w:val="24"/>
          <w:szCs w:val="24"/>
        </w:rPr>
        <w:t>, А.П. </w:t>
      </w:r>
      <w:proofErr w:type="spellStart"/>
      <w:r w:rsidRPr="00B346F0">
        <w:rPr>
          <w:rFonts w:ascii="Times New Roman" w:hAnsi="Times New Roman"/>
          <w:sz w:val="24"/>
          <w:szCs w:val="24"/>
        </w:rPr>
        <w:t>Пошман</w:t>
      </w:r>
      <w:proofErr w:type="spellEnd"/>
      <w:r w:rsidRPr="00B346F0">
        <w:rPr>
          <w:rFonts w:ascii="Times New Roman" w:hAnsi="Times New Roman"/>
          <w:sz w:val="24"/>
          <w:szCs w:val="24"/>
        </w:rPr>
        <w:t>, М.Г. Павлов, оставившие огромное литературное наследие по применению удобрений, плодородию и свойствам почвы. Вопреки гумусовой теории питания растений А.Т. </w:t>
      </w:r>
      <w:proofErr w:type="spellStart"/>
      <w:r w:rsidRPr="00B346F0">
        <w:rPr>
          <w:rFonts w:ascii="Times New Roman" w:hAnsi="Times New Roman"/>
          <w:sz w:val="24"/>
          <w:szCs w:val="24"/>
        </w:rPr>
        <w:t>Болотов</w:t>
      </w:r>
      <w:proofErr w:type="spellEnd"/>
      <w:r w:rsidRPr="00B346F0">
        <w:rPr>
          <w:rFonts w:ascii="Times New Roman" w:hAnsi="Times New Roman"/>
          <w:sz w:val="24"/>
          <w:szCs w:val="24"/>
        </w:rPr>
        <w:t xml:space="preserve"> в книге «Об удобрении земель» (1770) утверждает, что пища растений в почве «состоит в воде и некоторых особливых земельных или</w:t>
      </w:r>
      <w:r>
        <w:rPr>
          <w:rFonts w:ascii="Times New Roman" w:hAnsi="Times New Roman"/>
          <w:sz w:val="24"/>
          <w:szCs w:val="24"/>
        </w:rPr>
        <w:t xml:space="preserve"> паче минеральных частичках».  </w:t>
      </w:r>
    </w:p>
    <w:p w:rsidR="000E373A" w:rsidRPr="00B346F0" w:rsidRDefault="000E373A" w:rsidP="00B346F0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346F0">
        <w:rPr>
          <w:rFonts w:ascii="Times New Roman" w:hAnsi="Times New Roman"/>
          <w:sz w:val="24"/>
          <w:szCs w:val="24"/>
        </w:rPr>
        <w:t>А.Т. </w:t>
      </w:r>
      <w:proofErr w:type="spellStart"/>
      <w:r w:rsidRPr="00B346F0">
        <w:rPr>
          <w:rFonts w:ascii="Times New Roman" w:hAnsi="Times New Roman"/>
          <w:sz w:val="24"/>
          <w:szCs w:val="24"/>
        </w:rPr>
        <w:t>Болотов</w:t>
      </w:r>
      <w:proofErr w:type="spellEnd"/>
      <w:r w:rsidRPr="00B346F0">
        <w:rPr>
          <w:rFonts w:ascii="Times New Roman" w:hAnsi="Times New Roman"/>
          <w:sz w:val="24"/>
          <w:szCs w:val="24"/>
        </w:rPr>
        <w:t xml:space="preserve"> особую роль навозу отводит, как средству сохранения плодородия и дает некоторые конкретные рекомендации по его использованию. Его рекомендации о хранении навоза в специальных навозохранилищах или в уплотненных кучах не потеряли своей актуальности и в современных условиях.</w:t>
      </w:r>
    </w:p>
    <w:p w:rsidR="000E373A" w:rsidRPr="00B346F0" w:rsidRDefault="000E373A" w:rsidP="00B346F0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346F0">
        <w:rPr>
          <w:rFonts w:ascii="Times New Roman" w:hAnsi="Times New Roman"/>
          <w:sz w:val="24"/>
          <w:szCs w:val="24"/>
        </w:rPr>
        <w:t>В становление теории минерального питания большой вклад внесли Т. </w:t>
      </w:r>
      <w:proofErr w:type="spellStart"/>
      <w:r w:rsidRPr="00B346F0">
        <w:rPr>
          <w:rFonts w:ascii="Times New Roman" w:hAnsi="Times New Roman"/>
          <w:sz w:val="24"/>
          <w:szCs w:val="24"/>
        </w:rPr>
        <w:t>Сосюр</w:t>
      </w:r>
      <w:proofErr w:type="spellEnd"/>
      <w:r w:rsidRPr="00B346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46F0">
        <w:rPr>
          <w:rFonts w:ascii="Times New Roman" w:hAnsi="Times New Roman"/>
          <w:sz w:val="24"/>
          <w:szCs w:val="24"/>
        </w:rPr>
        <w:t>Рюккерт</w:t>
      </w:r>
      <w:proofErr w:type="spellEnd"/>
      <w:r w:rsidRPr="00B346F0">
        <w:rPr>
          <w:rFonts w:ascii="Times New Roman" w:hAnsi="Times New Roman"/>
          <w:sz w:val="24"/>
          <w:szCs w:val="24"/>
        </w:rPr>
        <w:t xml:space="preserve">, Шпренгель, Лавуазье, </w:t>
      </w:r>
      <w:proofErr w:type="spellStart"/>
      <w:r w:rsidRPr="00B346F0">
        <w:rPr>
          <w:rFonts w:ascii="Times New Roman" w:hAnsi="Times New Roman"/>
          <w:sz w:val="24"/>
          <w:szCs w:val="24"/>
        </w:rPr>
        <w:t>Буссенго</w:t>
      </w:r>
      <w:proofErr w:type="spellEnd"/>
      <w:r w:rsidRPr="00B346F0">
        <w:rPr>
          <w:rFonts w:ascii="Times New Roman" w:hAnsi="Times New Roman"/>
          <w:sz w:val="24"/>
          <w:szCs w:val="24"/>
        </w:rPr>
        <w:t xml:space="preserve"> и многие другие, но окончательная формулировка теории минерального питания растений принадлежит Ю. Либиху (1803</w:t>
      </w:r>
      <w:r>
        <w:rPr>
          <w:rFonts w:ascii="Times New Roman" w:hAnsi="Times New Roman"/>
          <w:sz w:val="24"/>
          <w:szCs w:val="24"/>
        </w:rPr>
        <w:t>-</w:t>
      </w:r>
      <w:r w:rsidRPr="00B346F0">
        <w:rPr>
          <w:rFonts w:ascii="Times New Roman" w:hAnsi="Times New Roman"/>
          <w:sz w:val="24"/>
          <w:szCs w:val="24"/>
        </w:rPr>
        <w:t xml:space="preserve">1873). В книге «Химия в приложении к земледелию и физиологии растений» (1840) в резкой форме критикуется теория «Гумусового питания растений»: «Перегной... происходит от тления и гниения растений, ...первозданного перегноя не может быть, и, </w:t>
      </w:r>
      <w:r w:rsidRPr="00B346F0">
        <w:rPr>
          <w:rFonts w:ascii="Times New Roman" w:hAnsi="Times New Roman"/>
          <w:sz w:val="24"/>
          <w:szCs w:val="24"/>
        </w:rPr>
        <w:lastRenderedPageBreak/>
        <w:t>следовательно, растения были раньше перегноя». Он категорически утверждал: «Первым источником пищи для растений служит исключительно неорганическая природа».</w:t>
      </w:r>
    </w:p>
    <w:p w:rsidR="000E373A" w:rsidRPr="00B346F0" w:rsidRDefault="000E373A" w:rsidP="00B346F0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346F0">
        <w:rPr>
          <w:rFonts w:ascii="Times New Roman" w:hAnsi="Times New Roman"/>
          <w:sz w:val="24"/>
          <w:szCs w:val="24"/>
        </w:rPr>
        <w:t>Верная и своей основе теория минерального питания Ю. Либиха нуждалась, в пополнении и экспериментальном уточнении. Огромный; вклад в этом направлении внесли Ф. </w:t>
      </w:r>
      <w:proofErr w:type="spellStart"/>
      <w:r w:rsidRPr="00B346F0">
        <w:rPr>
          <w:rFonts w:ascii="Times New Roman" w:hAnsi="Times New Roman"/>
          <w:sz w:val="24"/>
          <w:szCs w:val="24"/>
        </w:rPr>
        <w:t>Вигманн</w:t>
      </w:r>
      <w:proofErr w:type="spellEnd"/>
      <w:r w:rsidRPr="00B346F0">
        <w:rPr>
          <w:rFonts w:ascii="Times New Roman" w:hAnsi="Times New Roman"/>
          <w:sz w:val="24"/>
          <w:szCs w:val="24"/>
        </w:rPr>
        <w:t xml:space="preserve"> (1770-1853), Л. </w:t>
      </w:r>
      <w:proofErr w:type="spellStart"/>
      <w:r w:rsidRPr="00B346F0">
        <w:rPr>
          <w:rFonts w:ascii="Times New Roman" w:hAnsi="Times New Roman"/>
          <w:sz w:val="24"/>
          <w:szCs w:val="24"/>
        </w:rPr>
        <w:t>Польсторф</w:t>
      </w:r>
      <w:proofErr w:type="spellEnd"/>
      <w:r w:rsidRPr="00B346F0">
        <w:rPr>
          <w:rFonts w:ascii="Times New Roman" w:hAnsi="Times New Roman"/>
          <w:sz w:val="24"/>
          <w:szCs w:val="24"/>
        </w:rPr>
        <w:t>, С. </w:t>
      </w:r>
      <w:proofErr w:type="spellStart"/>
      <w:r w:rsidRPr="00B346F0">
        <w:rPr>
          <w:rFonts w:ascii="Times New Roman" w:hAnsi="Times New Roman"/>
          <w:sz w:val="24"/>
          <w:szCs w:val="24"/>
        </w:rPr>
        <w:t>Горстмар</w:t>
      </w:r>
      <w:proofErr w:type="spellEnd"/>
      <w:r w:rsidRPr="00B346F0">
        <w:rPr>
          <w:rFonts w:ascii="Times New Roman" w:hAnsi="Times New Roman"/>
          <w:sz w:val="24"/>
          <w:szCs w:val="24"/>
        </w:rPr>
        <w:t xml:space="preserve"> (1799-1865), Кноп (1817-1891), Сакс (1832-1897), Г. </w:t>
      </w:r>
      <w:proofErr w:type="spellStart"/>
      <w:r w:rsidRPr="00B346F0">
        <w:rPr>
          <w:rFonts w:ascii="Times New Roman" w:hAnsi="Times New Roman"/>
          <w:sz w:val="24"/>
          <w:szCs w:val="24"/>
        </w:rPr>
        <w:t>Гельригель</w:t>
      </w:r>
      <w:proofErr w:type="spellEnd"/>
      <w:r w:rsidRPr="00B346F0">
        <w:rPr>
          <w:rFonts w:ascii="Times New Roman" w:hAnsi="Times New Roman"/>
          <w:sz w:val="24"/>
          <w:szCs w:val="24"/>
        </w:rPr>
        <w:t>, Вагнер, А.Н. Энгельгардт, Д.И. Менделеев, П.А. </w:t>
      </w:r>
      <w:proofErr w:type="spellStart"/>
      <w:r w:rsidRPr="00B346F0">
        <w:rPr>
          <w:rFonts w:ascii="Times New Roman" w:hAnsi="Times New Roman"/>
          <w:sz w:val="24"/>
          <w:szCs w:val="24"/>
        </w:rPr>
        <w:t>Костычев</w:t>
      </w:r>
      <w:proofErr w:type="spellEnd"/>
      <w:r w:rsidRPr="00B346F0">
        <w:rPr>
          <w:rFonts w:ascii="Times New Roman" w:hAnsi="Times New Roman"/>
          <w:sz w:val="24"/>
          <w:szCs w:val="24"/>
        </w:rPr>
        <w:t>, К.А. Тимирязев и многие другие. К шестидесятым годам XIX столетия в основном была завершена разработка теории минерального питания.</w:t>
      </w:r>
    </w:p>
    <w:p w:rsidR="000E373A" w:rsidRPr="00B346F0" w:rsidRDefault="000E373A" w:rsidP="00B346F0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040B81">
        <w:rPr>
          <w:rFonts w:ascii="Times New Roman" w:hAnsi="Times New Roman"/>
          <w:b/>
          <w:sz w:val="24"/>
          <w:szCs w:val="24"/>
        </w:rPr>
        <w:t>Теория азотного питания.</w:t>
      </w:r>
      <w:r w:rsidRPr="00B346F0">
        <w:rPr>
          <w:rFonts w:ascii="Times New Roman" w:hAnsi="Times New Roman"/>
          <w:sz w:val="24"/>
          <w:szCs w:val="24"/>
        </w:rPr>
        <w:t xml:space="preserve"> Это самостоятельная ветвь теории минерального питания растений, связанная с выяснением вопросов о роли и источниках азота, которыми пользуются растения. И.Р. </w:t>
      </w:r>
      <w:proofErr w:type="spellStart"/>
      <w:r w:rsidRPr="00B346F0">
        <w:rPr>
          <w:rFonts w:ascii="Times New Roman" w:hAnsi="Times New Roman"/>
          <w:sz w:val="24"/>
          <w:szCs w:val="24"/>
        </w:rPr>
        <w:t>Глаубер</w:t>
      </w:r>
      <w:proofErr w:type="spellEnd"/>
      <w:r w:rsidRPr="00B346F0">
        <w:rPr>
          <w:rFonts w:ascii="Times New Roman" w:hAnsi="Times New Roman"/>
          <w:sz w:val="24"/>
          <w:szCs w:val="24"/>
        </w:rPr>
        <w:t xml:space="preserve"> (1604</w:t>
      </w:r>
      <w:r>
        <w:rPr>
          <w:rFonts w:ascii="Times New Roman" w:hAnsi="Times New Roman"/>
          <w:sz w:val="24"/>
          <w:szCs w:val="24"/>
        </w:rPr>
        <w:t>-</w:t>
      </w:r>
      <w:r w:rsidRPr="00B346F0">
        <w:rPr>
          <w:rFonts w:ascii="Times New Roman" w:hAnsi="Times New Roman"/>
          <w:sz w:val="24"/>
          <w:szCs w:val="24"/>
        </w:rPr>
        <w:t>1665) высказал мысль: «Соль и азотная кислота (может быть, соли азотной кислоты) являются единственным началом роста, порождающей все растительное и животное, и минеральное». Ж.Б. </w:t>
      </w:r>
      <w:proofErr w:type="spellStart"/>
      <w:r w:rsidRPr="00B346F0">
        <w:rPr>
          <w:rFonts w:ascii="Times New Roman" w:hAnsi="Times New Roman"/>
          <w:sz w:val="24"/>
          <w:szCs w:val="24"/>
        </w:rPr>
        <w:t>Буссенго</w:t>
      </w:r>
      <w:proofErr w:type="spellEnd"/>
      <w:r w:rsidRPr="00B346F0">
        <w:rPr>
          <w:rFonts w:ascii="Times New Roman" w:hAnsi="Times New Roman"/>
          <w:sz w:val="24"/>
          <w:szCs w:val="24"/>
        </w:rPr>
        <w:t xml:space="preserve"> на основании балансовых опытов пришел к выводу, что растениям недостаточно атмосферного азота, им необходим азот почвы, что подтвердил точными опытами с земляной грушей.</w:t>
      </w:r>
    </w:p>
    <w:p w:rsidR="000E373A" w:rsidRPr="00B346F0" w:rsidRDefault="000E373A" w:rsidP="00B346F0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346F0">
        <w:rPr>
          <w:rFonts w:ascii="Times New Roman" w:hAnsi="Times New Roman"/>
          <w:sz w:val="24"/>
          <w:szCs w:val="24"/>
        </w:rPr>
        <w:t>В противоположность Ю. Либиху Ж.Б. </w:t>
      </w:r>
      <w:proofErr w:type="spellStart"/>
      <w:r w:rsidRPr="00B346F0">
        <w:rPr>
          <w:rFonts w:ascii="Times New Roman" w:hAnsi="Times New Roman"/>
          <w:sz w:val="24"/>
          <w:szCs w:val="24"/>
        </w:rPr>
        <w:t>Буссенго</w:t>
      </w:r>
      <w:proofErr w:type="spellEnd"/>
      <w:r w:rsidRPr="00B346F0">
        <w:rPr>
          <w:rFonts w:ascii="Times New Roman" w:hAnsi="Times New Roman"/>
          <w:sz w:val="24"/>
          <w:szCs w:val="24"/>
        </w:rPr>
        <w:t xml:space="preserve">, отвергая гумусовую теорию питания, доказал, что культура бобовых приводит к улучшению азотного баланса в хозяйстве. Первый среди многих провел статистический учет круговорота веществ в сельском хозяйстве. Установил, что источником углерода для растений служит CO2 воздуха. </w:t>
      </w:r>
    </w:p>
    <w:p w:rsidR="000E373A" w:rsidRPr="00B346F0" w:rsidRDefault="000E373A" w:rsidP="00B346F0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346F0">
        <w:rPr>
          <w:rFonts w:ascii="Times New Roman" w:hAnsi="Times New Roman"/>
          <w:sz w:val="24"/>
          <w:szCs w:val="24"/>
        </w:rPr>
        <w:t>Г. </w:t>
      </w:r>
      <w:proofErr w:type="spellStart"/>
      <w:r w:rsidRPr="00B346F0">
        <w:rPr>
          <w:rFonts w:ascii="Times New Roman" w:hAnsi="Times New Roman"/>
          <w:sz w:val="24"/>
          <w:szCs w:val="24"/>
        </w:rPr>
        <w:t>Гельригель</w:t>
      </w:r>
      <w:proofErr w:type="spellEnd"/>
      <w:r w:rsidRPr="00B346F0">
        <w:rPr>
          <w:rFonts w:ascii="Times New Roman" w:hAnsi="Times New Roman"/>
          <w:sz w:val="24"/>
          <w:szCs w:val="24"/>
        </w:rPr>
        <w:t xml:space="preserve"> (1831</w:t>
      </w:r>
      <w:r>
        <w:rPr>
          <w:rFonts w:ascii="Times New Roman" w:hAnsi="Times New Roman"/>
          <w:sz w:val="24"/>
          <w:szCs w:val="24"/>
        </w:rPr>
        <w:t>-</w:t>
      </w:r>
      <w:r w:rsidRPr="00B346F0">
        <w:rPr>
          <w:rFonts w:ascii="Times New Roman" w:hAnsi="Times New Roman"/>
          <w:sz w:val="24"/>
          <w:szCs w:val="24"/>
        </w:rPr>
        <w:t>1895), М.С. Воронин (1833</w:t>
      </w:r>
      <w:r>
        <w:rPr>
          <w:rFonts w:ascii="Times New Roman" w:hAnsi="Times New Roman"/>
          <w:sz w:val="24"/>
          <w:szCs w:val="24"/>
        </w:rPr>
        <w:t>-</w:t>
      </w:r>
      <w:r w:rsidRPr="00B346F0">
        <w:rPr>
          <w:rFonts w:ascii="Times New Roman" w:hAnsi="Times New Roman"/>
          <w:sz w:val="24"/>
          <w:szCs w:val="24"/>
        </w:rPr>
        <w:t>1903), М. </w:t>
      </w:r>
      <w:proofErr w:type="spellStart"/>
      <w:r w:rsidRPr="00B346F0">
        <w:rPr>
          <w:rFonts w:ascii="Times New Roman" w:hAnsi="Times New Roman"/>
          <w:sz w:val="24"/>
          <w:szCs w:val="24"/>
        </w:rPr>
        <w:t>Бейеринк</w:t>
      </w:r>
      <w:proofErr w:type="spellEnd"/>
      <w:r w:rsidRPr="00B346F0">
        <w:rPr>
          <w:rFonts w:ascii="Times New Roman" w:hAnsi="Times New Roman"/>
          <w:sz w:val="24"/>
          <w:szCs w:val="24"/>
        </w:rPr>
        <w:t xml:space="preserve"> (1851</w:t>
      </w:r>
      <w:r>
        <w:rPr>
          <w:rFonts w:ascii="Times New Roman" w:hAnsi="Times New Roman"/>
          <w:sz w:val="24"/>
          <w:szCs w:val="24"/>
        </w:rPr>
        <w:t>-</w:t>
      </w:r>
      <w:r w:rsidRPr="00B346F0">
        <w:rPr>
          <w:rFonts w:ascii="Times New Roman" w:hAnsi="Times New Roman"/>
          <w:sz w:val="24"/>
          <w:szCs w:val="24"/>
        </w:rPr>
        <w:t xml:space="preserve">1931), С.Н. Виноградский внесли большой вклад в развитие теории симбиотической </w:t>
      </w:r>
      <w:proofErr w:type="spellStart"/>
      <w:r w:rsidRPr="00B346F0">
        <w:rPr>
          <w:rFonts w:ascii="Times New Roman" w:hAnsi="Times New Roman"/>
          <w:sz w:val="24"/>
          <w:szCs w:val="24"/>
        </w:rPr>
        <w:t>азотфиксации</w:t>
      </w:r>
      <w:proofErr w:type="spellEnd"/>
      <w:r w:rsidRPr="00B346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46F0">
        <w:rPr>
          <w:rFonts w:ascii="Times New Roman" w:hAnsi="Times New Roman"/>
          <w:sz w:val="24"/>
          <w:szCs w:val="24"/>
        </w:rPr>
        <w:t>азотфиксации</w:t>
      </w:r>
      <w:proofErr w:type="spellEnd"/>
      <w:r w:rsidRPr="00B346F0">
        <w:rPr>
          <w:rFonts w:ascii="Times New Roman" w:hAnsi="Times New Roman"/>
          <w:sz w:val="24"/>
          <w:szCs w:val="24"/>
        </w:rPr>
        <w:t xml:space="preserve"> свободноживущими микроорганизмами почвы, назвав еще один важнейший источник азота для питания растений.</w:t>
      </w:r>
    </w:p>
    <w:p w:rsidR="000E373A" w:rsidRPr="00B346F0" w:rsidRDefault="0003620F" w:rsidP="00B346F0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0E373A" w:rsidRPr="00B346F0">
        <w:rPr>
          <w:rFonts w:ascii="Times New Roman" w:hAnsi="Times New Roman"/>
          <w:sz w:val="24"/>
          <w:szCs w:val="24"/>
        </w:rPr>
        <w:t>обавим, что промышленность не производила аммиачные удобрения, не существовало надежной теории, объясняющей возможность питания растений аммиаком.</w:t>
      </w:r>
    </w:p>
    <w:p w:rsidR="000E373A" w:rsidRPr="00B346F0" w:rsidRDefault="000E373A" w:rsidP="00B346F0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346F0">
        <w:rPr>
          <w:rFonts w:ascii="Times New Roman" w:hAnsi="Times New Roman"/>
          <w:sz w:val="24"/>
          <w:szCs w:val="24"/>
        </w:rPr>
        <w:t>Теория исключительно нитратного питания растений была поколеблена П.С. Коссовичем, крупным</w:t>
      </w:r>
      <w:r>
        <w:rPr>
          <w:rFonts w:ascii="Times New Roman" w:hAnsi="Times New Roman"/>
          <w:sz w:val="24"/>
          <w:szCs w:val="24"/>
        </w:rPr>
        <w:t xml:space="preserve"> русским агрохимиком-почвоведом</w:t>
      </w:r>
      <w:r w:rsidRPr="00B346F0">
        <w:rPr>
          <w:rFonts w:ascii="Times New Roman" w:hAnsi="Times New Roman"/>
          <w:sz w:val="24"/>
          <w:szCs w:val="24"/>
        </w:rPr>
        <w:t>. П.С. Коссович в 1897 г. в стерильных условиях доказал, что аммиак растения усваивают без перевода его микроорганизмами в селитру. Одновременно Д.Н. Прянишников, исходя из своего положения, что растения могут использовать для синтеза аспарагина аммиак, получившийся при распаде белка, пришел к выводу, что синтетические процессы возможны за счет аммиака, поступившего в растения извне. Многочисленные опыты полностью подтвердили это. Больше того, было установлено, что если молодые растения обеспечивать аммиаком и нитратами одновременно, то они быстрее поглощают аммиак.</w:t>
      </w:r>
    </w:p>
    <w:p w:rsidR="000E373A" w:rsidRPr="00B346F0" w:rsidRDefault="000E373A" w:rsidP="00B346F0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346F0">
        <w:rPr>
          <w:rFonts w:ascii="Times New Roman" w:hAnsi="Times New Roman"/>
          <w:sz w:val="24"/>
          <w:szCs w:val="24"/>
        </w:rPr>
        <w:t>Особая роль в разработке теории азотного питания растений принадлежит Д.Н. Прянишникову. Он доказал равнозначность аммонийного и нитратного азота для питания растений, дал глубокий анализ процессам, происходящим в организме растений в связи с азотистым обменом, им подготовлено решение вопроса о применении аммонийных солей в качестве азотных удобрений, а затем и развития азотно-туковой промышленности в нашей стране.</w:t>
      </w:r>
    </w:p>
    <w:p w:rsidR="000E373A" w:rsidRPr="001375B4" w:rsidRDefault="000E373A" w:rsidP="001375B4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346F0">
        <w:rPr>
          <w:rFonts w:ascii="Times New Roman" w:hAnsi="Times New Roman"/>
          <w:b/>
          <w:sz w:val="24"/>
          <w:szCs w:val="24"/>
        </w:rPr>
        <w:t xml:space="preserve">2. </w:t>
      </w:r>
      <w:r w:rsidR="0003620F">
        <w:rPr>
          <w:rFonts w:ascii="Times New Roman" w:hAnsi="Times New Roman"/>
          <w:color w:val="FF0000"/>
          <w:sz w:val="24"/>
          <w:szCs w:val="24"/>
        </w:rPr>
        <w:t>Внешние условия по</w:t>
      </w:r>
      <w:r w:rsidR="0003620F" w:rsidRPr="00912F12">
        <w:rPr>
          <w:rFonts w:ascii="Times New Roman" w:hAnsi="Times New Roman"/>
          <w:color w:val="FF0000"/>
          <w:sz w:val="24"/>
          <w:szCs w:val="24"/>
        </w:rPr>
        <w:t>гло</w:t>
      </w:r>
      <w:r w:rsidR="0003620F">
        <w:rPr>
          <w:rFonts w:ascii="Times New Roman" w:hAnsi="Times New Roman"/>
          <w:color w:val="FF0000"/>
          <w:sz w:val="24"/>
          <w:szCs w:val="24"/>
        </w:rPr>
        <w:t>щения растениями питательных ве</w:t>
      </w:r>
      <w:r w:rsidR="0003620F" w:rsidRPr="00912F12">
        <w:rPr>
          <w:rFonts w:ascii="Times New Roman" w:hAnsi="Times New Roman"/>
          <w:color w:val="FF0000"/>
          <w:sz w:val="24"/>
          <w:szCs w:val="24"/>
        </w:rPr>
        <w:t>щест</w:t>
      </w:r>
      <w:r w:rsidR="0003620F">
        <w:rPr>
          <w:rFonts w:ascii="Times New Roman" w:hAnsi="Times New Roman"/>
          <w:color w:val="FF0000"/>
          <w:sz w:val="24"/>
          <w:szCs w:val="24"/>
        </w:rPr>
        <w:t>в</w:t>
      </w:r>
      <w:r w:rsidR="0003620F">
        <w:rPr>
          <w:rFonts w:ascii="Times New Roman" w:hAnsi="Times New Roman"/>
          <w:color w:val="FF0000"/>
          <w:sz w:val="24"/>
          <w:szCs w:val="24"/>
        </w:rPr>
        <w:t>.</w:t>
      </w:r>
      <w:r w:rsidR="0003620F" w:rsidRPr="00B346F0">
        <w:rPr>
          <w:rFonts w:ascii="Times New Roman" w:hAnsi="Times New Roman"/>
          <w:b/>
          <w:sz w:val="24"/>
          <w:szCs w:val="24"/>
        </w:rPr>
        <w:t xml:space="preserve"> </w:t>
      </w:r>
      <w:r w:rsidRPr="00B346F0">
        <w:rPr>
          <w:rFonts w:ascii="Times New Roman" w:hAnsi="Times New Roman"/>
          <w:b/>
          <w:sz w:val="24"/>
          <w:szCs w:val="24"/>
        </w:rPr>
        <w:t xml:space="preserve">Теории поглощения элементов питания растениями. </w:t>
      </w:r>
      <w:r w:rsidRPr="001375B4">
        <w:rPr>
          <w:rFonts w:ascii="Times New Roman" w:hAnsi="Times New Roman"/>
          <w:sz w:val="24"/>
          <w:szCs w:val="24"/>
        </w:rPr>
        <w:t>Питание растений осуществляется путем взаимодействия внутренних и внешних условий питания в определенной экологической среде. Под внутренними условиями питания подразумевают механизм поступления элементов питания в растения и метаболизм их в сложные органические соединения типа белков, жиров, углеводов, ферментов и тому подобных соединений. Внутренние условия питания растений предопределяются наследственными особенностями организма и обусловливаются характе</w:t>
      </w:r>
      <w:r w:rsidRPr="001375B4">
        <w:rPr>
          <w:rFonts w:ascii="Times New Roman" w:hAnsi="Times New Roman"/>
          <w:sz w:val="24"/>
          <w:szCs w:val="24"/>
        </w:rPr>
        <w:softHyphen/>
        <w:t>ром анатомического и морфологического строения, темпами роста и на</w:t>
      </w:r>
      <w:r w:rsidRPr="001375B4">
        <w:rPr>
          <w:rFonts w:ascii="Times New Roman" w:hAnsi="Times New Roman"/>
          <w:sz w:val="24"/>
          <w:szCs w:val="24"/>
        </w:rPr>
        <w:softHyphen/>
        <w:t>ступления фаз развития способом размножения, продуктивностью и хи</w:t>
      </w:r>
      <w:r w:rsidRPr="001375B4">
        <w:rPr>
          <w:rFonts w:ascii="Times New Roman" w:hAnsi="Times New Roman"/>
          <w:sz w:val="24"/>
          <w:szCs w:val="24"/>
        </w:rPr>
        <w:softHyphen/>
        <w:t>мическим составом урожая, соответствием их свойствам среды, с</w:t>
      </w:r>
      <w:r w:rsidR="0003620F">
        <w:rPr>
          <w:rFonts w:ascii="Times New Roman" w:hAnsi="Times New Roman"/>
          <w:sz w:val="24"/>
          <w:szCs w:val="24"/>
        </w:rPr>
        <w:t>тойкос</w:t>
      </w:r>
      <w:r w:rsidRPr="001375B4">
        <w:rPr>
          <w:rFonts w:ascii="Times New Roman" w:hAnsi="Times New Roman"/>
          <w:sz w:val="24"/>
          <w:szCs w:val="24"/>
        </w:rPr>
        <w:t>тью к ее изменениям.</w:t>
      </w:r>
    </w:p>
    <w:p w:rsidR="000E373A" w:rsidRPr="001375B4" w:rsidRDefault="000E373A" w:rsidP="001375B4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1375B4">
        <w:rPr>
          <w:rFonts w:ascii="Times New Roman" w:hAnsi="Times New Roman"/>
          <w:sz w:val="24"/>
          <w:szCs w:val="24"/>
        </w:rPr>
        <w:t>На внутренние условия питания и жизнедеятельность растений влия</w:t>
      </w:r>
      <w:r w:rsidRPr="001375B4">
        <w:rPr>
          <w:rFonts w:ascii="Times New Roman" w:hAnsi="Times New Roman"/>
          <w:sz w:val="24"/>
          <w:szCs w:val="24"/>
        </w:rPr>
        <w:softHyphen/>
        <w:t>ют влажность почвы, концентрация питательного раствора, соотношение макро- и микроэлементов в питательн</w:t>
      </w:r>
      <w:r w:rsidR="0003620F">
        <w:rPr>
          <w:rFonts w:ascii="Times New Roman" w:hAnsi="Times New Roman"/>
          <w:sz w:val="24"/>
          <w:szCs w:val="24"/>
        </w:rPr>
        <w:t>ой среде, реакция почвенной сре</w:t>
      </w:r>
      <w:r w:rsidRPr="001375B4">
        <w:rPr>
          <w:rFonts w:ascii="Times New Roman" w:hAnsi="Times New Roman"/>
          <w:sz w:val="24"/>
          <w:szCs w:val="24"/>
        </w:rPr>
        <w:t xml:space="preserve">ды, аэрация почвы, свет, тепло, почвенные микроорганизмы и т. д., выступающие как внешние условия питания растений. </w:t>
      </w:r>
    </w:p>
    <w:p w:rsidR="000E373A" w:rsidRPr="001375B4" w:rsidRDefault="000E373A" w:rsidP="001375B4">
      <w:pPr>
        <w:pStyle w:val="a8"/>
        <w:widowControl w:val="0"/>
        <w:ind w:firstLine="709"/>
        <w:rPr>
          <w:rFonts w:ascii="Times New Roman" w:hAnsi="Times New Roman"/>
          <w:iCs/>
          <w:sz w:val="24"/>
          <w:szCs w:val="24"/>
        </w:rPr>
      </w:pPr>
      <w:r w:rsidRPr="001375B4">
        <w:rPr>
          <w:rFonts w:ascii="Times New Roman" w:hAnsi="Times New Roman"/>
          <w:sz w:val="24"/>
          <w:szCs w:val="24"/>
        </w:rPr>
        <w:t>В настоящее время можно с определ</w:t>
      </w:r>
      <w:r w:rsidR="0003620F">
        <w:rPr>
          <w:rFonts w:ascii="Times New Roman" w:hAnsi="Times New Roman"/>
          <w:sz w:val="24"/>
          <w:szCs w:val="24"/>
        </w:rPr>
        <w:t xml:space="preserve">енной долей риска назвать </w:t>
      </w:r>
      <w:r w:rsidR="0003620F" w:rsidRPr="0003620F">
        <w:rPr>
          <w:rFonts w:ascii="Times New Roman" w:hAnsi="Times New Roman"/>
          <w:b/>
          <w:color w:val="C00000"/>
          <w:sz w:val="24"/>
          <w:szCs w:val="24"/>
          <w:u w:val="single"/>
        </w:rPr>
        <w:t>7 тео</w:t>
      </w:r>
      <w:r w:rsidRPr="0003620F">
        <w:rPr>
          <w:rFonts w:ascii="Times New Roman" w:hAnsi="Times New Roman"/>
          <w:b/>
          <w:color w:val="C00000"/>
          <w:sz w:val="24"/>
          <w:szCs w:val="24"/>
          <w:u w:val="single"/>
        </w:rPr>
        <w:t>рий</w:t>
      </w:r>
      <w:r w:rsidRPr="001375B4">
        <w:rPr>
          <w:rFonts w:ascii="Times New Roman" w:hAnsi="Times New Roman"/>
          <w:sz w:val="24"/>
          <w:szCs w:val="24"/>
        </w:rPr>
        <w:t xml:space="preserve"> поглощения питательных веществ корневой системой: </w:t>
      </w:r>
      <w:r w:rsidRPr="001375B4">
        <w:rPr>
          <w:rFonts w:ascii="Times New Roman" w:hAnsi="Times New Roman"/>
          <w:iCs/>
          <w:sz w:val="24"/>
          <w:szCs w:val="24"/>
        </w:rPr>
        <w:t>поступление питательных веществ в корень с массов</w:t>
      </w:r>
      <w:r w:rsidR="0003620F">
        <w:rPr>
          <w:rFonts w:ascii="Times New Roman" w:hAnsi="Times New Roman"/>
          <w:iCs/>
          <w:sz w:val="24"/>
          <w:szCs w:val="24"/>
        </w:rPr>
        <w:t>ым током воды; диффузионно-ос</w:t>
      </w:r>
      <w:r w:rsidRPr="001375B4">
        <w:rPr>
          <w:rFonts w:ascii="Times New Roman" w:hAnsi="Times New Roman"/>
          <w:iCs/>
          <w:sz w:val="24"/>
          <w:szCs w:val="24"/>
        </w:rPr>
        <w:t>мотическая теория поглощения элементов питания корневой системой;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375B4">
        <w:rPr>
          <w:rFonts w:ascii="Times New Roman" w:hAnsi="Times New Roman"/>
          <w:iCs/>
          <w:sz w:val="24"/>
          <w:szCs w:val="24"/>
        </w:rPr>
        <w:t>липоидная теория поглощения элементов питания корнем;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03620F">
        <w:rPr>
          <w:rFonts w:ascii="Times New Roman" w:hAnsi="Times New Roman"/>
          <w:iCs/>
          <w:sz w:val="24"/>
          <w:szCs w:val="24"/>
        </w:rPr>
        <w:t>ультрафиль</w:t>
      </w:r>
      <w:r w:rsidRPr="001375B4">
        <w:rPr>
          <w:rFonts w:ascii="Times New Roman" w:hAnsi="Times New Roman"/>
          <w:iCs/>
          <w:sz w:val="24"/>
          <w:szCs w:val="24"/>
        </w:rPr>
        <w:t>трационная</w:t>
      </w:r>
      <w:proofErr w:type="spellEnd"/>
      <w:r w:rsidRPr="001375B4">
        <w:rPr>
          <w:rFonts w:ascii="Times New Roman" w:hAnsi="Times New Roman"/>
          <w:iCs/>
          <w:sz w:val="24"/>
          <w:szCs w:val="24"/>
        </w:rPr>
        <w:t xml:space="preserve"> теория корневого питания растений; адсорбционная теория поглощения элементов питания;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375B4">
        <w:rPr>
          <w:rFonts w:ascii="Times New Roman" w:hAnsi="Times New Roman"/>
          <w:iCs/>
          <w:sz w:val="24"/>
          <w:szCs w:val="24"/>
        </w:rPr>
        <w:t xml:space="preserve">теория </w:t>
      </w:r>
      <w:r w:rsidR="0003620F">
        <w:rPr>
          <w:rFonts w:ascii="Times New Roman" w:hAnsi="Times New Roman"/>
          <w:iCs/>
          <w:sz w:val="24"/>
          <w:szCs w:val="24"/>
        </w:rPr>
        <w:t>поглощения элементов питания по</w:t>
      </w:r>
      <w:r w:rsidRPr="001375B4">
        <w:rPr>
          <w:rFonts w:ascii="Times New Roman" w:hAnsi="Times New Roman"/>
          <w:iCs/>
          <w:sz w:val="24"/>
          <w:szCs w:val="24"/>
        </w:rPr>
        <w:t xml:space="preserve">средством переносчиков, </w:t>
      </w:r>
      <w:proofErr w:type="spellStart"/>
      <w:r w:rsidRPr="001375B4">
        <w:rPr>
          <w:rFonts w:ascii="Times New Roman" w:hAnsi="Times New Roman"/>
          <w:iCs/>
          <w:sz w:val="24"/>
          <w:szCs w:val="24"/>
        </w:rPr>
        <w:t>электронейтральных</w:t>
      </w:r>
      <w:proofErr w:type="spellEnd"/>
      <w:r w:rsidRPr="001375B4">
        <w:rPr>
          <w:rFonts w:ascii="Times New Roman" w:hAnsi="Times New Roman"/>
          <w:iCs/>
          <w:sz w:val="24"/>
          <w:szCs w:val="24"/>
        </w:rPr>
        <w:t xml:space="preserve"> и ионообменных насосов, позво</w:t>
      </w:r>
      <w:r w:rsidRPr="001375B4">
        <w:rPr>
          <w:rFonts w:ascii="Times New Roman" w:hAnsi="Times New Roman"/>
          <w:iCs/>
          <w:sz w:val="24"/>
          <w:szCs w:val="24"/>
        </w:rPr>
        <w:softHyphen/>
        <w:t>ляющих осуществлять поглощение против э</w:t>
      </w:r>
      <w:r w:rsidR="0003620F">
        <w:rPr>
          <w:rFonts w:ascii="Times New Roman" w:hAnsi="Times New Roman"/>
          <w:iCs/>
          <w:sz w:val="24"/>
          <w:szCs w:val="24"/>
        </w:rPr>
        <w:t>лектрохимического градиента; по</w:t>
      </w:r>
      <w:r w:rsidRPr="001375B4">
        <w:rPr>
          <w:rFonts w:ascii="Times New Roman" w:hAnsi="Times New Roman"/>
          <w:iCs/>
          <w:sz w:val="24"/>
          <w:szCs w:val="24"/>
        </w:rPr>
        <w:t xml:space="preserve">глощение питательных </w:t>
      </w:r>
      <w:r w:rsidRPr="001375B4">
        <w:rPr>
          <w:rFonts w:ascii="Times New Roman" w:hAnsi="Times New Roman"/>
          <w:iCs/>
          <w:sz w:val="24"/>
          <w:szCs w:val="24"/>
        </w:rPr>
        <w:lastRenderedPageBreak/>
        <w:t>веще</w:t>
      </w:r>
      <w:proofErr w:type="gramStart"/>
      <w:r w:rsidRPr="001375B4">
        <w:rPr>
          <w:rFonts w:ascii="Times New Roman" w:hAnsi="Times New Roman"/>
          <w:iCs/>
          <w:sz w:val="24"/>
          <w:szCs w:val="24"/>
        </w:rPr>
        <w:t>ств в пр</w:t>
      </w:r>
      <w:proofErr w:type="gramEnd"/>
      <w:r w:rsidRPr="001375B4">
        <w:rPr>
          <w:rFonts w:ascii="Times New Roman" w:hAnsi="Times New Roman"/>
          <w:iCs/>
          <w:sz w:val="24"/>
          <w:szCs w:val="24"/>
        </w:rPr>
        <w:t xml:space="preserve">оцессе </w:t>
      </w:r>
      <w:proofErr w:type="spellStart"/>
      <w:r w:rsidRPr="001375B4">
        <w:rPr>
          <w:rFonts w:ascii="Times New Roman" w:hAnsi="Times New Roman"/>
          <w:iCs/>
          <w:sz w:val="24"/>
          <w:szCs w:val="24"/>
        </w:rPr>
        <w:t>пиноцитоза</w:t>
      </w:r>
      <w:proofErr w:type="spellEnd"/>
      <w:r w:rsidRPr="001375B4">
        <w:rPr>
          <w:rFonts w:ascii="Times New Roman" w:hAnsi="Times New Roman"/>
          <w:iCs/>
          <w:sz w:val="24"/>
          <w:szCs w:val="24"/>
        </w:rPr>
        <w:t>.</w:t>
      </w:r>
    </w:p>
    <w:p w:rsidR="000E373A" w:rsidRPr="001375B4" w:rsidRDefault="000E373A" w:rsidP="001375B4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1375B4">
        <w:rPr>
          <w:rFonts w:ascii="Times New Roman" w:hAnsi="Times New Roman"/>
          <w:sz w:val="24"/>
          <w:szCs w:val="24"/>
        </w:rPr>
        <w:t xml:space="preserve">Теория </w:t>
      </w:r>
      <w:r w:rsidRPr="001375B4">
        <w:rPr>
          <w:rFonts w:ascii="Times New Roman" w:hAnsi="Times New Roman"/>
          <w:bCs/>
          <w:sz w:val="24"/>
          <w:szCs w:val="24"/>
        </w:rPr>
        <w:t xml:space="preserve">поступления питательных веществ </w:t>
      </w:r>
      <w:r w:rsidRPr="0003620F">
        <w:rPr>
          <w:rFonts w:ascii="Times New Roman" w:hAnsi="Times New Roman"/>
          <w:bCs/>
          <w:sz w:val="24"/>
          <w:szCs w:val="24"/>
          <w:u w:val="single"/>
        </w:rPr>
        <w:t xml:space="preserve">с массовым током </w:t>
      </w:r>
      <w:r w:rsidR="0003620F" w:rsidRPr="0003620F">
        <w:rPr>
          <w:rFonts w:ascii="Times New Roman" w:hAnsi="Times New Roman"/>
          <w:sz w:val="24"/>
          <w:szCs w:val="24"/>
          <w:u w:val="single"/>
        </w:rPr>
        <w:t>воды</w:t>
      </w:r>
      <w:r w:rsidR="0003620F">
        <w:rPr>
          <w:rFonts w:ascii="Times New Roman" w:hAnsi="Times New Roman"/>
          <w:sz w:val="24"/>
          <w:szCs w:val="24"/>
        </w:rPr>
        <w:t xml:space="preserve"> осно</w:t>
      </w:r>
      <w:r w:rsidRPr="001375B4">
        <w:rPr>
          <w:rFonts w:ascii="Times New Roman" w:hAnsi="Times New Roman"/>
          <w:sz w:val="24"/>
          <w:szCs w:val="24"/>
        </w:rPr>
        <w:t>вана на том, что корневая система ра</w:t>
      </w:r>
      <w:r w:rsidR="0003620F">
        <w:rPr>
          <w:rFonts w:ascii="Times New Roman" w:hAnsi="Times New Roman"/>
          <w:sz w:val="24"/>
          <w:szCs w:val="24"/>
        </w:rPr>
        <w:t>стений имеет так называемое сво</w:t>
      </w:r>
      <w:r w:rsidRPr="001375B4">
        <w:rPr>
          <w:rFonts w:ascii="Times New Roman" w:hAnsi="Times New Roman"/>
          <w:sz w:val="24"/>
          <w:szCs w:val="24"/>
        </w:rPr>
        <w:t>бодное пространство, в которое ионы</w:t>
      </w:r>
      <w:r w:rsidR="0003620F">
        <w:rPr>
          <w:rFonts w:ascii="Times New Roman" w:hAnsi="Times New Roman"/>
          <w:sz w:val="24"/>
          <w:szCs w:val="24"/>
        </w:rPr>
        <w:t xml:space="preserve"> поступают и из которого выделя</w:t>
      </w:r>
      <w:r w:rsidRPr="001375B4">
        <w:rPr>
          <w:rFonts w:ascii="Times New Roman" w:hAnsi="Times New Roman"/>
          <w:sz w:val="24"/>
          <w:szCs w:val="24"/>
        </w:rPr>
        <w:t>ются вследствие диффузии. На долю свободного пространства приходится около 4-6% общего объема корневой системы, и локализовано оно в рых</w:t>
      </w:r>
      <w:r w:rsidRPr="001375B4">
        <w:rPr>
          <w:rFonts w:ascii="Times New Roman" w:hAnsi="Times New Roman"/>
          <w:sz w:val="24"/>
          <w:szCs w:val="24"/>
        </w:rPr>
        <w:softHyphen/>
        <w:t>лой первичной оболочке клеточных систем вне протопласта снаружи от плазмалеммы. Свободное пространство делится на «водное пространство», из которого ионы могут путем диффузии переходить в воду, и «</w:t>
      </w:r>
      <w:proofErr w:type="spellStart"/>
      <w:r w:rsidRPr="001375B4">
        <w:rPr>
          <w:rFonts w:ascii="Times New Roman" w:hAnsi="Times New Roman"/>
          <w:sz w:val="24"/>
          <w:szCs w:val="24"/>
        </w:rPr>
        <w:t>доннановское</w:t>
      </w:r>
      <w:proofErr w:type="spellEnd"/>
      <w:r w:rsidRPr="001375B4">
        <w:rPr>
          <w:rFonts w:ascii="Times New Roman" w:hAnsi="Times New Roman"/>
          <w:sz w:val="24"/>
          <w:szCs w:val="24"/>
        </w:rPr>
        <w:t xml:space="preserve"> пространство», из которого ионы</w:t>
      </w:r>
      <w:r w:rsidR="0003620F">
        <w:rPr>
          <w:rFonts w:ascii="Times New Roman" w:hAnsi="Times New Roman"/>
          <w:sz w:val="24"/>
          <w:szCs w:val="24"/>
        </w:rPr>
        <w:t xml:space="preserve"> путем обмена выделяются в соле</w:t>
      </w:r>
      <w:r w:rsidRPr="001375B4">
        <w:rPr>
          <w:rFonts w:ascii="Times New Roman" w:hAnsi="Times New Roman"/>
          <w:sz w:val="24"/>
          <w:szCs w:val="24"/>
        </w:rPr>
        <w:t xml:space="preserve">вой раствор. Следовательно, свободное </w:t>
      </w:r>
      <w:r w:rsidR="0003620F">
        <w:rPr>
          <w:rFonts w:ascii="Times New Roman" w:hAnsi="Times New Roman"/>
          <w:sz w:val="24"/>
          <w:szCs w:val="24"/>
        </w:rPr>
        <w:t>пространство является тем непос</w:t>
      </w:r>
      <w:r w:rsidRPr="001375B4">
        <w:rPr>
          <w:rFonts w:ascii="Times New Roman" w:hAnsi="Times New Roman"/>
          <w:sz w:val="24"/>
          <w:szCs w:val="24"/>
        </w:rPr>
        <w:t>редственным участком приема массового потока воды с растворенными в ней химическими веществами и одновременно зоной поглощения, из ко</w:t>
      </w:r>
      <w:r w:rsidRPr="001375B4">
        <w:rPr>
          <w:rFonts w:ascii="Times New Roman" w:hAnsi="Times New Roman"/>
          <w:sz w:val="24"/>
          <w:szCs w:val="24"/>
        </w:rPr>
        <w:softHyphen/>
        <w:t xml:space="preserve">торой жизнедеятельная часть клетки </w:t>
      </w:r>
      <w:r w:rsidR="0003620F">
        <w:rPr>
          <w:rFonts w:ascii="Times New Roman" w:hAnsi="Times New Roman"/>
          <w:sz w:val="24"/>
          <w:szCs w:val="24"/>
        </w:rPr>
        <w:t>черпает необходимые для нормаль</w:t>
      </w:r>
      <w:r w:rsidRPr="001375B4">
        <w:rPr>
          <w:rFonts w:ascii="Times New Roman" w:hAnsi="Times New Roman"/>
          <w:sz w:val="24"/>
          <w:szCs w:val="24"/>
        </w:rPr>
        <w:t>ного обмена элементы питания. Как мы подчеркнули выше, Н20 в по</w:t>
      </w:r>
      <w:r w:rsidRPr="001375B4">
        <w:rPr>
          <w:rFonts w:ascii="Times New Roman" w:hAnsi="Times New Roman"/>
          <w:sz w:val="24"/>
          <w:szCs w:val="24"/>
        </w:rPr>
        <w:softHyphen/>
        <w:t>чвенном растворе представляет сложнейший полиэлектролит, содержа</w:t>
      </w:r>
      <w:r w:rsidRPr="001375B4">
        <w:rPr>
          <w:rFonts w:ascii="Times New Roman" w:hAnsi="Times New Roman"/>
          <w:sz w:val="24"/>
          <w:szCs w:val="24"/>
        </w:rPr>
        <w:softHyphen/>
        <w:t>щий в своем составе минеральные, органические, органоминеральные соединения, характеризующиеся самыми различными электрическими и химическими свойствами.</w:t>
      </w:r>
    </w:p>
    <w:p w:rsidR="000E373A" w:rsidRPr="001375B4" w:rsidRDefault="000E373A" w:rsidP="001375B4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03620F">
        <w:rPr>
          <w:rFonts w:ascii="Times New Roman" w:hAnsi="Times New Roman"/>
          <w:bCs/>
          <w:sz w:val="24"/>
          <w:szCs w:val="24"/>
          <w:u w:val="single"/>
        </w:rPr>
        <w:t>Диффузионно-осмотическая</w:t>
      </w:r>
      <w:r w:rsidRPr="001375B4">
        <w:rPr>
          <w:rFonts w:ascii="Times New Roman" w:hAnsi="Times New Roman"/>
          <w:bCs/>
          <w:sz w:val="24"/>
          <w:szCs w:val="24"/>
        </w:rPr>
        <w:t xml:space="preserve"> теория </w:t>
      </w:r>
      <w:r w:rsidRPr="001375B4">
        <w:rPr>
          <w:rFonts w:ascii="Times New Roman" w:hAnsi="Times New Roman"/>
          <w:sz w:val="24"/>
          <w:szCs w:val="24"/>
        </w:rPr>
        <w:t>исходит из того, что поглощение клет</w:t>
      </w:r>
      <w:r w:rsidRPr="001375B4">
        <w:rPr>
          <w:rFonts w:ascii="Times New Roman" w:hAnsi="Times New Roman"/>
          <w:sz w:val="24"/>
          <w:szCs w:val="24"/>
        </w:rPr>
        <w:softHyphen/>
        <w:t>кой воды и растворенных в ней веществ происходит путем диффузии через пористые цитоплазматические мембраны, а клетка рассматривается как осмотическая система. Допускается одновременное поглощение корневой системой воды и питательных веществ, совершенно исключается активная роль растения. Таким образом, поглощение питательных веществ связыва</w:t>
      </w:r>
      <w:r w:rsidRPr="001375B4">
        <w:rPr>
          <w:rFonts w:ascii="Times New Roman" w:hAnsi="Times New Roman"/>
          <w:sz w:val="24"/>
          <w:szCs w:val="24"/>
        </w:rPr>
        <w:softHyphen/>
        <w:t xml:space="preserve">ется с транспирацией растениями воды. </w:t>
      </w:r>
    </w:p>
    <w:p w:rsidR="000E373A" w:rsidRPr="001375B4" w:rsidRDefault="000E373A" w:rsidP="001375B4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1375B4">
        <w:rPr>
          <w:rFonts w:ascii="Times New Roman" w:hAnsi="Times New Roman"/>
          <w:sz w:val="24"/>
          <w:szCs w:val="24"/>
        </w:rPr>
        <w:t xml:space="preserve">Согласно </w:t>
      </w:r>
      <w:r w:rsidRPr="0003620F">
        <w:rPr>
          <w:rFonts w:ascii="Times New Roman" w:hAnsi="Times New Roman"/>
          <w:bCs/>
          <w:sz w:val="24"/>
          <w:szCs w:val="24"/>
          <w:u w:val="single"/>
        </w:rPr>
        <w:t>липоидной</w:t>
      </w:r>
      <w:r w:rsidRPr="001375B4">
        <w:rPr>
          <w:rFonts w:ascii="Times New Roman" w:hAnsi="Times New Roman"/>
          <w:bCs/>
          <w:sz w:val="24"/>
          <w:szCs w:val="24"/>
        </w:rPr>
        <w:t xml:space="preserve"> теории </w:t>
      </w:r>
      <w:r w:rsidRPr="001375B4">
        <w:rPr>
          <w:rFonts w:ascii="Times New Roman" w:hAnsi="Times New Roman"/>
          <w:sz w:val="24"/>
          <w:szCs w:val="24"/>
        </w:rPr>
        <w:t>(</w:t>
      </w:r>
      <w:proofErr w:type="spellStart"/>
      <w:r w:rsidRPr="001375B4">
        <w:rPr>
          <w:rFonts w:ascii="Times New Roman" w:hAnsi="Times New Roman"/>
          <w:sz w:val="24"/>
          <w:szCs w:val="24"/>
        </w:rPr>
        <w:t>Овертон</w:t>
      </w:r>
      <w:proofErr w:type="spellEnd"/>
      <w:r w:rsidRPr="001375B4">
        <w:rPr>
          <w:rFonts w:ascii="Times New Roman" w:hAnsi="Times New Roman"/>
          <w:sz w:val="24"/>
          <w:szCs w:val="24"/>
        </w:rPr>
        <w:t xml:space="preserve">, конец </w:t>
      </w:r>
      <w:r w:rsidRPr="001375B4">
        <w:rPr>
          <w:rFonts w:ascii="Times New Roman" w:hAnsi="Times New Roman"/>
          <w:bCs/>
          <w:sz w:val="24"/>
          <w:szCs w:val="24"/>
        </w:rPr>
        <w:t xml:space="preserve">XIX </w:t>
      </w:r>
      <w:r w:rsidR="0003620F">
        <w:rPr>
          <w:rFonts w:ascii="Times New Roman" w:hAnsi="Times New Roman"/>
          <w:sz w:val="24"/>
          <w:szCs w:val="24"/>
        </w:rPr>
        <w:t>в.), вещества раство</w:t>
      </w:r>
      <w:r w:rsidRPr="001375B4">
        <w:rPr>
          <w:rFonts w:ascii="Times New Roman" w:hAnsi="Times New Roman"/>
          <w:sz w:val="24"/>
          <w:szCs w:val="24"/>
        </w:rPr>
        <w:t xml:space="preserve">ряются в липидных компонентах </w:t>
      </w:r>
      <w:proofErr w:type="spellStart"/>
      <w:r w:rsidRPr="001375B4">
        <w:rPr>
          <w:rFonts w:ascii="Times New Roman" w:hAnsi="Times New Roman"/>
          <w:sz w:val="24"/>
          <w:szCs w:val="24"/>
        </w:rPr>
        <w:t>цит</w:t>
      </w:r>
      <w:r w:rsidR="0003620F">
        <w:rPr>
          <w:rFonts w:ascii="Times New Roman" w:hAnsi="Times New Roman"/>
          <w:sz w:val="24"/>
          <w:szCs w:val="24"/>
        </w:rPr>
        <w:t>оплазменных</w:t>
      </w:r>
      <w:proofErr w:type="spellEnd"/>
      <w:r w:rsidR="0003620F">
        <w:rPr>
          <w:rFonts w:ascii="Times New Roman" w:hAnsi="Times New Roman"/>
          <w:sz w:val="24"/>
          <w:szCs w:val="24"/>
        </w:rPr>
        <w:t xml:space="preserve"> мембран и поглощают</w:t>
      </w:r>
      <w:r w:rsidRPr="001375B4">
        <w:rPr>
          <w:rFonts w:ascii="Times New Roman" w:hAnsi="Times New Roman"/>
          <w:sz w:val="24"/>
          <w:szCs w:val="24"/>
        </w:rPr>
        <w:t>ся корнем; предполагается раздельное поглощение воды и питательных веществ, и в этом ее прогрессивност</w:t>
      </w:r>
      <w:r w:rsidR="0003620F">
        <w:rPr>
          <w:rFonts w:ascii="Times New Roman" w:hAnsi="Times New Roman"/>
          <w:sz w:val="24"/>
          <w:szCs w:val="24"/>
        </w:rPr>
        <w:t>ь по сравнению с диффузионно-ос</w:t>
      </w:r>
      <w:r w:rsidRPr="001375B4">
        <w:rPr>
          <w:rFonts w:ascii="Times New Roman" w:hAnsi="Times New Roman"/>
          <w:sz w:val="24"/>
          <w:szCs w:val="24"/>
        </w:rPr>
        <w:t xml:space="preserve">мотической теорией. </w:t>
      </w:r>
    </w:p>
    <w:p w:rsidR="000E373A" w:rsidRPr="001375B4" w:rsidRDefault="000E373A" w:rsidP="001375B4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1375B4">
        <w:rPr>
          <w:rFonts w:ascii="Times New Roman" w:hAnsi="Times New Roman"/>
          <w:sz w:val="24"/>
          <w:szCs w:val="24"/>
        </w:rPr>
        <w:t xml:space="preserve">Суть </w:t>
      </w:r>
      <w:proofErr w:type="spellStart"/>
      <w:r w:rsidRPr="0003620F">
        <w:rPr>
          <w:rFonts w:ascii="Times New Roman" w:hAnsi="Times New Roman"/>
          <w:bCs/>
          <w:sz w:val="24"/>
          <w:szCs w:val="24"/>
          <w:u w:val="single"/>
        </w:rPr>
        <w:t>ультрафильтрационной</w:t>
      </w:r>
      <w:proofErr w:type="spellEnd"/>
      <w:r w:rsidRPr="001375B4">
        <w:rPr>
          <w:rFonts w:ascii="Times New Roman" w:hAnsi="Times New Roman"/>
          <w:bCs/>
          <w:sz w:val="24"/>
          <w:szCs w:val="24"/>
        </w:rPr>
        <w:t xml:space="preserve"> теории </w:t>
      </w:r>
      <w:r w:rsidRPr="001375B4">
        <w:rPr>
          <w:rFonts w:ascii="Times New Roman" w:hAnsi="Times New Roman"/>
          <w:sz w:val="24"/>
          <w:szCs w:val="24"/>
        </w:rPr>
        <w:t xml:space="preserve">в том, что поглощающий аппарат корней представлен подобием тонкого сита </w:t>
      </w:r>
      <w:r w:rsidRPr="001375B4">
        <w:rPr>
          <w:rFonts w:ascii="Times New Roman" w:hAnsi="Times New Roman"/>
          <w:bCs/>
          <w:sz w:val="24"/>
          <w:szCs w:val="24"/>
        </w:rPr>
        <w:t xml:space="preserve">(R </w:t>
      </w:r>
      <w:r w:rsidRPr="001375B4">
        <w:rPr>
          <w:rFonts w:ascii="Times New Roman" w:hAnsi="Times New Roman"/>
          <w:sz w:val="24"/>
          <w:szCs w:val="24"/>
        </w:rPr>
        <w:t xml:space="preserve">минеральных солей 0,4-0,6 </w:t>
      </w:r>
      <w:proofErr w:type="spellStart"/>
      <w:r w:rsidRPr="001375B4">
        <w:rPr>
          <w:rFonts w:ascii="Times New Roman" w:hAnsi="Times New Roman"/>
          <w:sz w:val="24"/>
          <w:szCs w:val="24"/>
        </w:rPr>
        <w:t>нм</w:t>
      </w:r>
      <w:proofErr w:type="spellEnd"/>
      <w:r w:rsidRPr="001375B4">
        <w:rPr>
          <w:rFonts w:ascii="Times New Roman" w:hAnsi="Times New Roman"/>
          <w:sz w:val="24"/>
          <w:szCs w:val="24"/>
        </w:rPr>
        <w:t xml:space="preserve">; а средний размер каналов в клеточной стенке 5-20 </w:t>
      </w:r>
      <w:proofErr w:type="spellStart"/>
      <w:r w:rsidRPr="001375B4">
        <w:rPr>
          <w:rFonts w:ascii="Times New Roman" w:hAnsi="Times New Roman"/>
          <w:sz w:val="24"/>
          <w:szCs w:val="24"/>
        </w:rPr>
        <w:t>нм</w:t>
      </w:r>
      <w:proofErr w:type="spellEnd"/>
      <w:r w:rsidRPr="001375B4">
        <w:rPr>
          <w:rFonts w:ascii="Times New Roman" w:hAnsi="Times New Roman"/>
          <w:sz w:val="24"/>
          <w:szCs w:val="24"/>
        </w:rPr>
        <w:t>). Скорость проникновения ионов при этом ставится в прямую зависимость от диа</w:t>
      </w:r>
      <w:r w:rsidRPr="001375B4">
        <w:rPr>
          <w:rFonts w:ascii="Times New Roman" w:hAnsi="Times New Roman"/>
          <w:sz w:val="24"/>
          <w:szCs w:val="24"/>
        </w:rPr>
        <w:softHyphen/>
        <w:t>метра пор и объема поглощаемых молекул.</w:t>
      </w:r>
    </w:p>
    <w:p w:rsidR="000E373A" w:rsidRPr="001375B4" w:rsidRDefault="000E373A" w:rsidP="001375B4">
      <w:pPr>
        <w:pStyle w:val="a8"/>
        <w:widowControl w:val="0"/>
        <w:ind w:firstLine="709"/>
        <w:rPr>
          <w:rFonts w:ascii="Times New Roman" w:hAnsi="Times New Roman"/>
          <w:bCs/>
          <w:sz w:val="24"/>
          <w:szCs w:val="24"/>
        </w:rPr>
      </w:pPr>
      <w:r w:rsidRPr="001375B4">
        <w:rPr>
          <w:rFonts w:ascii="Times New Roman" w:hAnsi="Times New Roman"/>
          <w:sz w:val="24"/>
          <w:szCs w:val="24"/>
        </w:rPr>
        <w:t xml:space="preserve">Началом развития </w:t>
      </w:r>
      <w:r w:rsidRPr="0003620F">
        <w:rPr>
          <w:rFonts w:ascii="Times New Roman" w:hAnsi="Times New Roman"/>
          <w:bCs/>
          <w:sz w:val="24"/>
          <w:szCs w:val="24"/>
          <w:u w:val="single"/>
        </w:rPr>
        <w:t>адсорбционной теории</w:t>
      </w:r>
      <w:r w:rsidRPr="001375B4">
        <w:rPr>
          <w:rFonts w:ascii="Times New Roman" w:hAnsi="Times New Roman"/>
          <w:bCs/>
          <w:sz w:val="24"/>
          <w:szCs w:val="24"/>
        </w:rPr>
        <w:t xml:space="preserve"> поглощения ионов </w:t>
      </w:r>
      <w:r w:rsidRPr="001375B4">
        <w:rPr>
          <w:rFonts w:ascii="Times New Roman" w:hAnsi="Times New Roman"/>
          <w:sz w:val="24"/>
          <w:szCs w:val="24"/>
        </w:rPr>
        <w:t>корнями было установление очень быстрого связывания растительными клетками катионов из сильно разбавленных растворов. Связанные катионы на основе взаимного эквивалентного обмена вытесняются обратно из тканей другими катионами в зависимости от концентрации их в растворе и времени кон</w:t>
      </w:r>
      <w:r w:rsidRPr="001375B4">
        <w:rPr>
          <w:rFonts w:ascii="Times New Roman" w:hAnsi="Times New Roman"/>
          <w:sz w:val="24"/>
          <w:szCs w:val="24"/>
        </w:rPr>
        <w:softHyphen/>
        <w:t xml:space="preserve">такта. </w:t>
      </w:r>
    </w:p>
    <w:p w:rsidR="000E373A" w:rsidRPr="001375B4" w:rsidRDefault="000E373A" w:rsidP="001375B4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1375B4">
        <w:rPr>
          <w:rFonts w:ascii="Times New Roman" w:hAnsi="Times New Roman"/>
          <w:sz w:val="24"/>
          <w:szCs w:val="24"/>
        </w:rPr>
        <w:t xml:space="preserve">Механизм </w:t>
      </w:r>
      <w:r w:rsidRPr="001375B4">
        <w:rPr>
          <w:rFonts w:ascii="Times New Roman" w:hAnsi="Times New Roman"/>
          <w:bCs/>
          <w:sz w:val="24"/>
          <w:szCs w:val="24"/>
        </w:rPr>
        <w:t xml:space="preserve">поглощения химических соединений </w:t>
      </w:r>
      <w:r w:rsidRPr="0003620F">
        <w:rPr>
          <w:rFonts w:ascii="Times New Roman" w:hAnsi="Times New Roman"/>
          <w:bCs/>
          <w:sz w:val="24"/>
          <w:szCs w:val="24"/>
          <w:u w:val="single"/>
        </w:rPr>
        <w:t>из внешней среды</w:t>
      </w:r>
      <w:r w:rsidRPr="001375B4">
        <w:rPr>
          <w:rFonts w:ascii="Times New Roman" w:hAnsi="Times New Roman"/>
          <w:bCs/>
          <w:sz w:val="24"/>
          <w:szCs w:val="24"/>
        </w:rPr>
        <w:t xml:space="preserve"> </w:t>
      </w:r>
      <w:r w:rsidR="0003620F">
        <w:rPr>
          <w:rFonts w:ascii="Times New Roman" w:hAnsi="Times New Roman"/>
          <w:sz w:val="24"/>
          <w:szCs w:val="24"/>
        </w:rPr>
        <w:t>связы</w:t>
      </w:r>
      <w:r w:rsidRPr="001375B4">
        <w:rPr>
          <w:rFonts w:ascii="Times New Roman" w:hAnsi="Times New Roman"/>
          <w:sz w:val="24"/>
          <w:szCs w:val="24"/>
        </w:rPr>
        <w:t>вают не только с амфотерными свойствами приграничных белков, но и с уровнем метаболизма веществ растен</w:t>
      </w:r>
      <w:r w:rsidR="0003620F">
        <w:rPr>
          <w:rFonts w:ascii="Times New Roman" w:hAnsi="Times New Roman"/>
          <w:sz w:val="24"/>
          <w:szCs w:val="24"/>
        </w:rPr>
        <w:t>ием, с процессом дыхания. После</w:t>
      </w:r>
      <w:r w:rsidRPr="001375B4">
        <w:rPr>
          <w:rFonts w:ascii="Times New Roman" w:hAnsi="Times New Roman"/>
          <w:sz w:val="24"/>
          <w:szCs w:val="24"/>
        </w:rPr>
        <w:t>днее в обобщенном виде можно выразить уравнением, обратным фото</w:t>
      </w:r>
      <w:r w:rsidRPr="001375B4">
        <w:rPr>
          <w:rFonts w:ascii="Times New Roman" w:hAnsi="Times New Roman"/>
          <w:sz w:val="24"/>
          <w:szCs w:val="24"/>
        </w:rPr>
        <w:softHyphen/>
        <w:t>синтезу: Благодар</w:t>
      </w:r>
      <w:r w:rsidR="0003620F">
        <w:rPr>
          <w:rFonts w:ascii="Times New Roman" w:hAnsi="Times New Roman"/>
          <w:sz w:val="24"/>
          <w:szCs w:val="24"/>
        </w:rPr>
        <w:t>я наличию Н+ и НС03-, на различ</w:t>
      </w:r>
      <w:r w:rsidRPr="001375B4">
        <w:rPr>
          <w:rFonts w:ascii="Times New Roman" w:hAnsi="Times New Roman"/>
          <w:sz w:val="24"/>
          <w:szCs w:val="24"/>
        </w:rPr>
        <w:t>ных участках плазмолеммы одновременно появляются и положительно, и отрицательно заряженные участки. Возникшие в результате дыхания на внешней поверхности корней положительно заряженные участки (Н+) способны обмениваться на катионы солей, а отрицательно заряженные участки (НС03-) - на анионы.</w:t>
      </w:r>
    </w:p>
    <w:p w:rsidR="000E373A" w:rsidRPr="001375B4" w:rsidRDefault="000E373A" w:rsidP="001375B4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1375B4">
        <w:rPr>
          <w:rFonts w:ascii="Times New Roman" w:hAnsi="Times New Roman"/>
          <w:sz w:val="24"/>
          <w:szCs w:val="24"/>
        </w:rPr>
        <w:t>Из изложенного допускается возмож</w:t>
      </w:r>
      <w:r w:rsidR="0003620F">
        <w:rPr>
          <w:rFonts w:ascii="Times New Roman" w:hAnsi="Times New Roman"/>
          <w:sz w:val="24"/>
          <w:szCs w:val="24"/>
        </w:rPr>
        <w:t>ность сочетания всех рассмотрен</w:t>
      </w:r>
      <w:r w:rsidRPr="001375B4">
        <w:rPr>
          <w:rFonts w:ascii="Times New Roman" w:hAnsi="Times New Roman"/>
          <w:sz w:val="24"/>
          <w:szCs w:val="24"/>
        </w:rPr>
        <w:t xml:space="preserve">ных выше теорий поглощения: пассивное движение ионов питательных веществ в корень, </w:t>
      </w:r>
      <w:r w:rsidRPr="0003620F">
        <w:rPr>
          <w:rFonts w:ascii="Times New Roman" w:hAnsi="Times New Roman"/>
          <w:sz w:val="24"/>
          <w:szCs w:val="24"/>
          <w:u w:val="single"/>
        </w:rPr>
        <w:t>не зависящее</w:t>
      </w:r>
      <w:r w:rsidRPr="001375B4">
        <w:rPr>
          <w:rFonts w:ascii="Times New Roman" w:hAnsi="Times New Roman"/>
          <w:sz w:val="24"/>
          <w:szCs w:val="24"/>
        </w:rPr>
        <w:t xml:space="preserve"> от энергии дыхан</w:t>
      </w:r>
      <w:r w:rsidR="0003620F">
        <w:rPr>
          <w:rFonts w:ascii="Times New Roman" w:hAnsi="Times New Roman"/>
          <w:sz w:val="24"/>
          <w:szCs w:val="24"/>
        </w:rPr>
        <w:t>ия, - пассивное поглоще</w:t>
      </w:r>
      <w:r w:rsidRPr="001375B4">
        <w:rPr>
          <w:rFonts w:ascii="Times New Roman" w:hAnsi="Times New Roman"/>
          <w:sz w:val="24"/>
          <w:szCs w:val="24"/>
        </w:rPr>
        <w:t xml:space="preserve">ние ионов по электрохимическому градиенту, </w:t>
      </w:r>
      <w:r w:rsidRPr="0003620F">
        <w:rPr>
          <w:rFonts w:ascii="Times New Roman" w:hAnsi="Times New Roman"/>
          <w:sz w:val="24"/>
          <w:szCs w:val="24"/>
          <w:u w:val="single"/>
        </w:rPr>
        <w:t xml:space="preserve">зависящее </w:t>
      </w:r>
      <w:r w:rsidRPr="001375B4">
        <w:rPr>
          <w:rFonts w:ascii="Times New Roman" w:hAnsi="Times New Roman"/>
          <w:sz w:val="24"/>
          <w:szCs w:val="24"/>
        </w:rPr>
        <w:t>от энергии дыхания, - активное поглощение ионов против электрохимического градиента, зависящее от энергии дыхания.</w:t>
      </w:r>
    </w:p>
    <w:p w:rsidR="000E373A" w:rsidRPr="001375B4" w:rsidRDefault="000E373A" w:rsidP="001375B4">
      <w:pPr>
        <w:pStyle w:val="a8"/>
        <w:widowControl w:val="0"/>
        <w:ind w:firstLine="709"/>
        <w:rPr>
          <w:rFonts w:ascii="Times New Roman" w:hAnsi="Times New Roman"/>
          <w:bCs/>
          <w:sz w:val="24"/>
          <w:szCs w:val="24"/>
        </w:rPr>
      </w:pPr>
      <w:r w:rsidRPr="001375B4">
        <w:rPr>
          <w:rFonts w:ascii="Times New Roman" w:hAnsi="Times New Roman"/>
          <w:sz w:val="24"/>
          <w:szCs w:val="24"/>
        </w:rPr>
        <w:t>В поисках объяснения, что же проталкивает ионы в корни против градиента электрохимического потенциала, исследователи пришли к выводу, что существуют какие-то ионные «насосы», отсюда сложилось представление о том, что питательные вещества поступают в корень, в основном, в виде ионов с обязательным проходом через плазмолемму клетки (фосфолипидную мембрану). Согласно этой теории, ион прохо</w:t>
      </w:r>
      <w:r w:rsidRPr="001375B4">
        <w:rPr>
          <w:rFonts w:ascii="Times New Roman" w:hAnsi="Times New Roman"/>
          <w:sz w:val="24"/>
          <w:szCs w:val="24"/>
        </w:rPr>
        <w:softHyphen/>
        <w:t xml:space="preserve">дит мембрану не в «чистом» виде, а в виде </w:t>
      </w:r>
      <w:r w:rsidRPr="001375B4">
        <w:rPr>
          <w:rFonts w:ascii="Times New Roman" w:hAnsi="Times New Roman"/>
          <w:bCs/>
          <w:sz w:val="24"/>
          <w:szCs w:val="24"/>
        </w:rPr>
        <w:t>комплекса с молекулой пе</w:t>
      </w:r>
      <w:r w:rsidRPr="001375B4">
        <w:rPr>
          <w:rFonts w:ascii="Times New Roman" w:hAnsi="Times New Roman"/>
          <w:bCs/>
          <w:sz w:val="24"/>
          <w:szCs w:val="24"/>
        </w:rPr>
        <w:softHyphen/>
        <w:t>реносчика.</w:t>
      </w:r>
    </w:p>
    <w:p w:rsidR="000E373A" w:rsidRPr="001375B4" w:rsidRDefault="000E373A" w:rsidP="001375B4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1375B4">
        <w:rPr>
          <w:rFonts w:ascii="Times New Roman" w:hAnsi="Times New Roman"/>
          <w:sz w:val="24"/>
          <w:szCs w:val="24"/>
        </w:rPr>
        <w:t xml:space="preserve">Предполагается, что существуют К+-, </w:t>
      </w:r>
      <w:proofErr w:type="spellStart"/>
      <w:r w:rsidRPr="001375B4">
        <w:rPr>
          <w:rFonts w:ascii="Times New Roman" w:hAnsi="Times New Roman"/>
          <w:sz w:val="24"/>
          <w:szCs w:val="24"/>
        </w:rPr>
        <w:t>Na</w:t>
      </w:r>
      <w:proofErr w:type="spellEnd"/>
      <w:r w:rsidRPr="001375B4">
        <w:rPr>
          <w:rFonts w:ascii="Times New Roman" w:hAnsi="Times New Roman"/>
          <w:sz w:val="24"/>
          <w:szCs w:val="24"/>
        </w:rPr>
        <w:t>+-, СГ-, Н-насосы и, воз</w:t>
      </w:r>
      <w:r w:rsidRPr="001375B4">
        <w:rPr>
          <w:rFonts w:ascii="Times New Roman" w:hAnsi="Times New Roman"/>
          <w:sz w:val="24"/>
          <w:szCs w:val="24"/>
        </w:rPr>
        <w:softHyphen/>
        <w:t xml:space="preserve">можно, другие. Считается, например, чтобы закачать в корень два иона К+, растению необходимо выбросить три иона </w:t>
      </w:r>
      <w:proofErr w:type="spellStart"/>
      <w:r w:rsidRPr="001375B4">
        <w:rPr>
          <w:rFonts w:ascii="Times New Roman" w:hAnsi="Times New Roman"/>
          <w:sz w:val="24"/>
          <w:szCs w:val="24"/>
        </w:rPr>
        <w:t>Na</w:t>
      </w:r>
      <w:proofErr w:type="spellEnd"/>
      <w:r w:rsidRPr="001375B4">
        <w:rPr>
          <w:rFonts w:ascii="Times New Roman" w:hAnsi="Times New Roman"/>
          <w:sz w:val="24"/>
          <w:szCs w:val="24"/>
        </w:rPr>
        <w:t>+.</w:t>
      </w:r>
    </w:p>
    <w:p w:rsidR="000E373A" w:rsidRDefault="000E373A" w:rsidP="001375B4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1375B4">
        <w:rPr>
          <w:rFonts w:ascii="Times New Roman" w:hAnsi="Times New Roman"/>
          <w:bCs/>
          <w:sz w:val="24"/>
          <w:szCs w:val="24"/>
        </w:rPr>
        <w:t xml:space="preserve">Теория </w:t>
      </w:r>
      <w:proofErr w:type="spellStart"/>
      <w:r w:rsidRPr="001375B4">
        <w:rPr>
          <w:rFonts w:ascii="Times New Roman" w:hAnsi="Times New Roman"/>
          <w:bCs/>
          <w:sz w:val="24"/>
          <w:szCs w:val="24"/>
        </w:rPr>
        <w:t>пиноцитоза</w:t>
      </w:r>
      <w:proofErr w:type="spellEnd"/>
      <w:r w:rsidRPr="001375B4">
        <w:rPr>
          <w:rFonts w:ascii="Times New Roman" w:hAnsi="Times New Roman"/>
          <w:bCs/>
          <w:sz w:val="24"/>
          <w:szCs w:val="24"/>
        </w:rPr>
        <w:t xml:space="preserve"> </w:t>
      </w:r>
      <w:r w:rsidRPr="001375B4">
        <w:rPr>
          <w:rFonts w:ascii="Times New Roman" w:hAnsi="Times New Roman"/>
          <w:sz w:val="24"/>
          <w:szCs w:val="24"/>
        </w:rPr>
        <w:t>опирается н</w:t>
      </w:r>
      <w:r w:rsidR="0003620F">
        <w:rPr>
          <w:rFonts w:ascii="Times New Roman" w:hAnsi="Times New Roman"/>
          <w:sz w:val="24"/>
          <w:szCs w:val="24"/>
        </w:rPr>
        <w:t>а открытую И. И. Мечниковым спо</w:t>
      </w:r>
      <w:r w:rsidRPr="001375B4">
        <w:rPr>
          <w:rFonts w:ascii="Times New Roman" w:hAnsi="Times New Roman"/>
          <w:sz w:val="24"/>
          <w:szCs w:val="24"/>
        </w:rPr>
        <w:t xml:space="preserve">собность лейкоцитов «заглатывать» бактерии. </w:t>
      </w:r>
      <w:r w:rsidRPr="0003620F">
        <w:rPr>
          <w:rFonts w:ascii="Times New Roman" w:hAnsi="Times New Roman"/>
          <w:sz w:val="24"/>
          <w:szCs w:val="24"/>
          <w:u w:val="single"/>
        </w:rPr>
        <w:t>Все, что связано с «загл</w:t>
      </w:r>
      <w:r w:rsidR="0003620F" w:rsidRPr="0003620F">
        <w:rPr>
          <w:rFonts w:ascii="Times New Roman" w:hAnsi="Times New Roman"/>
          <w:sz w:val="24"/>
          <w:szCs w:val="24"/>
          <w:u w:val="single"/>
        </w:rPr>
        <w:t>атыванием» клетками твердых час</w:t>
      </w:r>
      <w:r w:rsidRPr="0003620F">
        <w:rPr>
          <w:rFonts w:ascii="Times New Roman" w:hAnsi="Times New Roman"/>
          <w:sz w:val="24"/>
          <w:szCs w:val="24"/>
          <w:u w:val="single"/>
        </w:rPr>
        <w:t>тиц, получило название фагоцитоз; в с</w:t>
      </w:r>
      <w:r w:rsidR="0003620F" w:rsidRPr="0003620F">
        <w:rPr>
          <w:rFonts w:ascii="Times New Roman" w:hAnsi="Times New Roman"/>
          <w:sz w:val="24"/>
          <w:szCs w:val="24"/>
          <w:u w:val="single"/>
        </w:rPr>
        <w:t>лучае «заглатывания» капель жид</w:t>
      </w:r>
      <w:r w:rsidRPr="0003620F">
        <w:rPr>
          <w:rFonts w:ascii="Times New Roman" w:hAnsi="Times New Roman"/>
          <w:sz w:val="24"/>
          <w:szCs w:val="24"/>
          <w:u w:val="single"/>
        </w:rPr>
        <w:t xml:space="preserve">кости - </w:t>
      </w:r>
      <w:proofErr w:type="spellStart"/>
      <w:r w:rsidRPr="0003620F">
        <w:rPr>
          <w:rFonts w:ascii="Times New Roman" w:hAnsi="Times New Roman"/>
          <w:sz w:val="24"/>
          <w:szCs w:val="24"/>
          <w:u w:val="single"/>
        </w:rPr>
        <w:t>пиноцитоз</w:t>
      </w:r>
      <w:proofErr w:type="spellEnd"/>
      <w:r w:rsidRPr="001375B4">
        <w:rPr>
          <w:rFonts w:ascii="Times New Roman" w:hAnsi="Times New Roman"/>
          <w:sz w:val="24"/>
          <w:szCs w:val="24"/>
        </w:rPr>
        <w:t>.</w:t>
      </w:r>
    </w:p>
    <w:p w:rsidR="0003620F" w:rsidRDefault="0003620F" w:rsidP="001375B4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03620F" w:rsidRPr="00D47E86" w:rsidRDefault="00FA71F2" w:rsidP="0003620F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03620F" w:rsidRPr="00D47E86">
        <w:rPr>
          <w:rFonts w:ascii="Times New Roman" w:hAnsi="Times New Roman"/>
          <w:b/>
          <w:sz w:val="24"/>
          <w:szCs w:val="24"/>
        </w:rPr>
        <w:lastRenderedPageBreak/>
        <w:t>2. Внутренние и внешние факторы питания.</w:t>
      </w:r>
      <w:r w:rsidR="0003620F">
        <w:rPr>
          <w:rFonts w:ascii="Times New Roman" w:hAnsi="Times New Roman"/>
          <w:b/>
          <w:sz w:val="24"/>
          <w:szCs w:val="24"/>
        </w:rPr>
        <w:t xml:space="preserve"> </w:t>
      </w:r>
      <w:r w:rsidR="0003620F" w:rsidRPr="00D47E86">
        <w:rPr>
          <w:rFonts w:ascii="Times New Roman" w:hAnsi="Times New Roman"/>
          <w:sz w:val="24"/>
          <w:szCs w:val="24"/>
        </w:rPr>
        <w:t>Характер и интенсивность поглощения веществ тесно связаны с множеством внешних факторов, среди которых особое место занимает: свет, тепло, вода, концентрация и состав раствора, реакция среды, аэрация.</w:t>
      </w:r>
    </w:p>
    <w:p w:rsidR="0003620F" w:rsidRPr="00D47E86" w:rsidRDefault="0003620F" w:rsidP="0003620F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D47E86">
        <w:rPr>
          <w:rFonts w:ascii="Times New Roman" w:hAnsi="Times New Roman"/>
          <w:b/>
          <w:sz w:val="24"/>
          <w:szCs w:val="24"/>
        </w:rPr>
        <w:t>Свет.</w:t>
      </w:r>
      <w:r w:rsidRPr="00D47E86">
        <w:rPr>
          <w:rFonts w:ascii="Times New Roman" w:hAnsi="Times New Roman"/>
          <w:sz w:val="24"/>
          <w:szCs w:val="24"/>
        </w:rPr>
        <w:t xml:space="preserve"> Корневое питание связано с солнечной радиацией – интенсивность корневого питания зависит от интенсивнос</w:t>
      </w:r>
      <w:r>
        <w:rPr>
          <w:rFonts w:ascii="Times New Roman" w:hAnsi="Times New Roman"/>
          <w:sz w:val="24"/>
          <w:szCs w:val="24"/>
        </w:rPr>
        <w:t xml:space="preserve">ти фотосинтеза, а </w:t>
      </w:r>
      <w:proofErr w:type="gramStart"/>
      <w:r>
        <w:rPr>
          <w:rFonts w:ascii="Times New Roman" w:hAnsi="Times New Roman"/>
          <w:sz w:val="24"/>
          <w:szCs w:val="24"/>
        </w:rPr>
        <w:t>последний</w:t>
      </w:r>
      <w:proofErr w:type="gramEnd"/>
      <w:r>
        <w:rPr>
          <w:rFonts w:ascii="Times New Roman" w:hAnsi="Times New Roman"/>
          <w:sz w:val="24"/>
          <w:szCs w:val="24"/>
        </w:rPr>
        <w:t xml:space="preserve"> в с</w:t>
      </w:r>
      <w:r w:rsidRPr="00D47E86">
        <w:rPr>
          <w:rFonts w:ascii="Times New Roman" w:hAnsi="Times New Roman"/>
          <w:sz w:val="24"/>
          <w:szCs w:val="24"/>
        </w:rPr>
        <w:t xml:space="preserve">вою очередь – от минерального питания. Удлинение светового периода положительно влияет на урожайность кукурузы овса, выращиваемой на нитратном фоне, и снижается на аммиачном. Максимально К, </w:t>
      </w:r>
      <w:proofErr w:type="spellStart"/>
      <w:r w:rsidRPr="00D47E86">
        <w:rPr>
          <w:rFonts w:ascii="Times New Roman" w:hAnsi="Times New Roman"/>
          <w:sz w:val="24"/>
          <w:szCs w:val="24"/>
        </w:rPr>
        <w:t>Са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47E86">
        <w:rPr>
          <w:rFonts w:ascii="Times New Roman" w:hAnsi="Times New Roman"/>
          <w:sz w:val="24"/>
          <w:szCs w:val="24"/>
        </w:rPr>
        <w:t>Р</w:t>
      </w:r>
      <w:proofErr w:type="gramEnd"/>
      <w:r w:rsidRPr="00D47E86">
        <w:rPr>
          <w:rFonts w:ascii="Times New Roman" w:hAnsi="Times New Roman"/>
          <w:sz w:val="24"/>
          <w:szCs w:val="24"/>
        </w:rPr>
        <w:t xml:space="preserve"> поглощается в дневные часы, а ночью скорость поглощения снижается в 1,5-3 раза.</w:t>
      </w:r>
    </w:p>
    <w:p w:rsidR="0003620F" w:rsidRPr="00D47E86" w:rsidRDefault="0003620F" w:rsidP="0003620F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D47E86">
        <w:rPr>
          <w:rFonts w:ascii="Times New Roman" w:hAnsi="Times New Roman"/>
          <w:sz w:val="24"/>
          <w:szCs w:val="24"/>
        </w:rPr>
        <w:t>Путем изменения питания – с освещения можно регулировать – географией посева, геометрий и нормой высева.</w:t>
      </w:r>
    </w:p>
    <w:p w:rsidR="0003620F" w:rsidRPr="00D47E86" w:rsidRDefault="0003620F" w:rsidP="0003620F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D47E86">
        <w:rPr>
          <w:rFonts w:ascii="Times New Roman" w:hAnsi="Times New Roman"/>
          <w:b/>
          <w:sz w:val="24"/>
          <w:szCs w:val="24"/>
        </w:rPr>
        <w:t>Влажность почвы.</w:t>
      </w:r>
      <w:r w:rsidRPr="00D47E86">
        <w:rPr>
          <w:rFonts w:ascii="Times New Roman" w:hAnsi="Times New Roman"/>
          <w:sz w:val="24"/>
          <w:szCs w:val="24"/>
        </w:rPr>
        <w:t xml:space="preserve"> Она влияет на поступление в растение элементов питания следующими факторами.</w:t>
      </w:r>
    </w:p>
    <w:p w:rsidR="0003620F" w:rsidRPr="00D47E86" w:rsidRDefault="0003620F" w:rsidP="0003620F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D47E86">
        <w:rPr>
          <w:rFonts w:ascii="Times New Roman" w:hAnsi="Times New Roman"/>
          <w:sz w:val="24"/>
          <w:szCs w:val="24"/>
        </w:rPr>
        <w:t>1.Улучшениее общего физиологического состояния растений (фотосинтез, биосинтез белков т.д.)</w:t>
      </w:r>
    </w:p>
    <w:p w:rsidR="0003620F" w:rsidRPr="00D47E86" w:rsidRDefault="0003620F" w:rsidP="0003620F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D47E86">
        <w:rPr>
          <w:rFonts w:ascii="Times New Roman" w:hAnsi="Times New Roman"/>
          <w:sz w:val="24"/>
          <w:szCs w:val="24"/>
        </w:rPr>
        <w:t>2. Улучшение развития и расположения корней и увеличение общей поглотительной способности.</w:t>
      </w:r>
    </w:p>
    <w:p w:rsidR="0003620F" w:rsidRPr="00D47E86" w:rsidRDefault="0003620F" w:rsidP="0003620F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D47E86">
        <w:rPr>
          <w:rFonts w:ascii="Times New Roman" w:hAnsi="Times New Roman"/>
          <w:sz w:val="24"/>
          <w:szCs w:val="24"/>
        </w:rPr>
        <w:t xml:space="preserve">3. Увеличение общего поступления в растения N, P, K, </w:t>
      </w:r>
      <w:proofErr w:type="spellStart"/>
      <w:r w:rsidRPr="00D47E86">
        <w:rPr>
          <w:rFonts w:ascii="Times New Roman" w:hAnsi="Times New Roman"/>
          <w:sz w:val="24"/>
          <w:szCs w:val="24"/>
        </w:rPr>
        <w:t>Ca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E86">
        <w:rPr>
          <w:rFonts w:ascii="Times New Roman" w:hAnsi="Times New Roman"/>
          <w:sz w:val="24"/>
          <w:szCs w:val="24"/>
        </w:rPr>
        <w:t>Mg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E86">
        <w:rPr>
          <w:rFonts w:ascii="Times New Roman" w:hAnsi="Times New Roman"/>
          <w:sz w:val="24"/>
          <w:szCs w:val="24"/>
        </w:rPr>
        <w:t>Zn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E86">
        <w:rPr>
          <w:rFonts w:ascii="Times New Roman" w:hAnsi="Times New Roman"/>
          <w:sz w:val="24"/>
          <w:szCs w:val="24"/>
        </w:rPr>
        <w:t>Cu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E86">
        <w:rPr>
          <w:rFonts w:ascii="Times New Roman" w:hAnsi="Times New Roman"/>
          <w:sz w:val="24"/>
          <w:szCs w:val="24"/>
        </w:rPr>
        <w:t>Mn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E86">
        <w:rPr>
          <w:rFonts w:ascii="Times New Roman" w:hAnsi="Times New Roman"/>
          <w:sz w:val="24"/>
          <w:szCs w:val="24"/>
        </w:rPr>
        <w:t>Co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D47E86">
        <w:rPr>
          <w:rFonts w:ascii="Times New Roman" w:hAnsi="Times New Roman"/>
          <w:sz w:val="24"/>
          <w:szCs w:val="24"/>
        </w:rPr>
        <w:t>F</w:t>
      </w:r>
      <w:proofErr w:type="gramEnd"/>
      <w:r w:rsidRPr="00D47E86">
        <w:rPr>
          <w:rFonts w:ascii="Times New Roman" w:hAnsi="Times New Roman"/>
          <w:sz w:val="24"/>
          <w:szCs w:val="24"/>
        </w:rPr>
        <w:t>е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E86">
        <w:rPr>
          <w:rFonts w:ascii="Times New Roman" w:hAnsi="Times New Roman"/>
          <w:sz w:val="24"/>
          <w:szCs w:val="24"/>
        </w:rPr>
        <w:t>Mo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 и B при оптимальном увлажнении почвы.</w:t>
      </w:r>
    </w:p>
    <w:p w:rsidR="0003620F" w:rsidRPr="00D47E86" w:rsidRDefault="0003620F" w:rsidP="0003620F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D47E86">
        <w:rPr>
          <w:rFonts w:ascii="Times New Roman" w:hAnsi="Times New Roman"/>
          <w:sz w:val="24"/>
          <w:szCs w:val="24"/>
        </w:rPr>
        <w:t>Избыток или недостаток влаги нарушает нормальный процесс корневого питания, способствует развитию грибных болезней. Оптимальная влажность почвы в условиях естественного увлажнения колеблется в пределах 60-70 % Н.В. Оптимальная влажность воздуха для поглощения элементов питания корневой системой, колеблется в пределах 70-80 %.</w:t>
      </w:r>
    </w:p>
    <w:p w:rsidR="0003620F" w:rsidRPr="00D47E86" w:rsidRDefault="0003620F" w:rsidP="0003620F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D47E86">
        <w:rPr>
          <w:rFonts w:ascii="Times New Roman" w:hAnsi="Times New Roman"/>
          <w:sz w:val="24"/>
          <w:szCs w:val="24"/>
        </w:rPr>
        <w:t>Всего 0,2 % поглощенной корнями воды расходуется на построение всех органов растений, а свыше 99 %ее идет на испарение.</w:t>
      </w:r>
    </w:p>
    <w:p w:rsidR="0003620F" w:rsidRPr="00D47E86" w:rsidRDefault="0003620F" w:rsidP="0003620F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D47E86">
        <w:rPr>
          <w:rFonts w:ascii="Times New Roman" w:hAnsi="Times New Roman"/>
          <w:sz w:val="24"/>
          <w:szCs w:val="24"/>
        </w:rPr>
        <w:t>Удобрения не оказывают влияния на валовый расход воды урожаем, но резко сокращают затраты воды на формирование единиц урожая.</w:t>
      </w:r>
    </w:p>
    <w:p w:rsidR="0003620F" w:rsidRPr="00D47E86" w:rsidRDefault="0003620F" w:rsidP="0003620F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D47E86">
        <w:rPr>
          <w:rFonts w:ascii="Times New Roman" w:hAnsi="Times New Roman"/>
          <w:b/>
          <w:sz w:val="24"/>
          <w:szCs w:val="24"/>
        </w:rPr>
        <w:t>Температура.</w:t>
      </w:r>
      <w:r w:rsidRPr="00D47E86">
        <w:rPr>
          <w:rFonts w:ascii="Times New Roman" w:hAnsi="Times New Roman"/>
          <w:sz w:val="24"/>
          <w:szCs w:val="24"/>
        </w:rPr>
        <w:t xml:space="preserve"> Между повышением температуры до оптимального уровня и интенсивностью поглощения иона существует прямая зависимость: при повышении температуры почвенного раствора с 10 до 24 ºC испарение воды увеличивается в 1,4 раза, а поглощение ионов: кальций – в 15, NO3 в 5,2; магний – в 5раз, калий </w:t>
      </w:r>
      <w:proofErr w:type="gramStart"/>
      <w:r w:rsidRPr="00D47E86">
        <w:rPr>
          <w:rFonts w:ascii="Times New Roman" w:hAnsi="Times New Roman"/>
          <w:sz w:val="24"/>
          <w:szCs w:val="24"/>
        </w:rPr>
        <w:t>в</w:t>
      </w:r>
      <w:proofErr w:type="gramEnd"/>
      <w:r w:rsidRPr="00D47E86">
        <w:rPr>
          <w:rFonts w:ascii="Times New Roman" w:hAnsi="Times New Roman"/>
          <w:sz w:val="24"/>
          <w:szCs w:val="24"/>
        </w:rPr>
        <w:t xml:space="preserve"> 3,2 раза.</w:t>
      </w:r>
    </w:p>
    <w:p w:rsidR="0003620F" w:rsidRPr="00D47E86" w:rsidRDefault="0003620F" w:rsidP="0003620F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D47E86">
        <w:rPr>
          <w:rFonts w:ascii="Times New Roman" w:hAnsi="Times New Roman"/>
          <w:sz w:val="24"/>
          <w:szCs w:val="24"/>
        </w:rPr>
        <w:t xml:space="preserve">Для поглощения N и </w:t>
      </w:r>
      <w:proofErr w:type="gramStart"/>
      <w:r w:rsidRPr="00D47E86">
        <w:rPr>
          <w:rFonts w:ascii="Times New Roman" w:hAnsi="Times New Roman"/>
          <w:sz w:val="24"/>
          <w:szCs w:val="24"/>
        </w:rPr>
        <w:t>Р</w:t>
      </w:r>
      <w:proofErr w:type="gramEnd"/>
      <w:r w:rsidRPr="00D47E86">
        <w:rPr>
          <w:rFonts w:ascii="Times New Roman" w:hAnsi="Times New Roman"/>
          <w:sz w:val="24"/>
          <w:szCs w:val="24"/>
        </w:rPr>
        <w:t xml:space="preserve"> зерновыми хлебами оптимальная температура 23-25 ºC. Для южных культур лучше поглощают питательные вещества при температуре 30-35 ºC.</w:t>
      </w:r>
    </w:p>
    <w:p w:rsidR="0003620F" w:rsidRPr="00D47E86" w:rsidRDefault="0003620F" w:rsidP="0003620F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D47E86">
        <w:rPr>
          <w:rFonts w:ascii="Times New Roman" w:hAnsi="Times New Roman"/>
          <w:sz w:val="24"/>
          <w:szCs w:val="24"/>
        </w:rPr>
        <w:t>Играет важную роль при прорастании семян, генеративных органов формирования.</w:t>
      </w:r>
    </w:p>
    <w:p w:rsidR="0003620F" w:rsidRPr="00D47E86" w:rsidRDefault="0003620F" w:rsidP="0003620F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D47E86">
        <w:rPr>
          <w:rFonts w:ascii="Times New Roman" w:hAnsi="Times New Roman"/>
          <w:sz w:val="24"/>
          <w:szCs w:val="24"/>
        </w:rPr>
        <w:t>Для поглощения и усвоения NH4 приемлемы более низкие температуры. Отсюда предпочтение сульфату аммония, аммиачной селитры, мочевине при проведении ранних подкормок озимых культур.</w:t>
      </w:r>
    </w:p>
    <w:p w:rsidR="0003620F" w:rsidRPr="00D47E86" w:rsidRDefault="0003620F" w:rsidP="0003620F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D47E86">
        <w:rPr>
          <w:rFonts w:ascii="Times New Roman" w:hAnsi="Times New Roman"/>
          <w:sz w:val="24"/>
          <w:szCs w:val="24"/>
        </w:rPr>
        <w:t xml:space="preserve">Понижение температуры до 5-7 ºC сильно сокращает поглощение корнями N. P, </w:t>
      </w:r>
      <w:proofErr w:type="spellStart"/>
      <w:r w:rsidRPr="00D47E86">
        <w:rPr>
          <w:rFonts w:ascii="Times New Roman" w:hAnsi="Times New Roman"/>
          <w:sz w:val="24"/>
          <w:szCs w:val="24"/>
        </w:rPr>
        <w:t>Ca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 и S, практически не оказывают влияние на поглощении К.</w:t>
      </w:r>
    </w:p>
    <w:p w:rsidR="0003620F" w:rsidRPr="00D47E86" w:rsidRDefault="0003620F" w:rsidP="0003620F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D47E86">
        <w:rPr>
          <w:rFonts w:ascii="Times New Roman" w:hAnsi="Times New Roman"/>
          <w:sz w:val="24"/>
          <w:szCs w:val="24"/>
        </w:rPr>
        <w:t>Оптимальная температура воздуха для южных районов колеблется в пределах 15-30 ºC.</w:t>
      </w:r>
    </w:p>
    <w:p w:rsidR="0003620F" w:rsidRPr="00D47E86" w:rsidRDefault="0003620F" w:rsidP="0003620F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D47E86">
        <w:rPr>
          <w:rFonts w:ascii="Times New Roman" w:hAnsi="Times New Roman"/>
          <w:sz w:val="24"/>
          <w:szCs w:val="24"/>
        </w:rPr>
        <w:t xml:space="preserve">Таким образом, в условиях оптимального минерального питания температура около 5-6 ºC является критической для поступления основных элементов минерального питания в растения. </w:t>
      </w:r>
    </w:p>
    <w:p w:rsidR="0003620F" w:rsidRPr="00D47E86" w:rsidRDefault="0003620F" w:rsidP="0003620F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D47E86">
        <w:rPr>
          <w:rFonts w:ascii="Times New Roman" w:hAnsi="Times New Roman"/>
          <w:b/>
          <w:sz w:val="24"/>
          <w:szCs w:val="24"/>
        </w:rPr>
        <w:t>Концентрация и состав раствора.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E86">
        <w:rPr>
          <w:rFonts w:ascii="Times New Roman" w:hAnsi="Times New Roman"/>
          <w:sz w:val="24"/>
          <w:szCs w:val="24"/>
        </w:rPr>
        <w:t>Под оптимальной концентрацией почвенного раствора следует понимать ту, при которой в конкретных условиях обеспечивается наибольшая продуктивность растений. Оптимальная суммарная концентрация солей почвенного раствора не должна превышать 3,5 – 4 г/л воды или 1 г/ кг почвы, или 16-26 моль/л.</w:t>
      </w:r>
    </w:p>
    <w:p w:rsidR="0003620F" w:rsidRPr="00D47E86" w:rsidRDefault="0003620F" w:rsidP="0003620F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D47E86">
        <w:rPr>
          <w:rFonts w:ascii="Times New Roman" w:hAnsi="Times New Roman"/>
          <w:sz w:val="24"/>
          <w:szCs w:val="24"/>
        </w:rPr>
        <w:t xml:space="preserve">Корневая система обладает способностью усваивать питательные вещества из сильно разбавленных растворов (0,01-0,05 %). В полевых условиях концентрация почвенного раствора колеблется в пределах 0,02-0,2 %. Корневой системой лучше поглощаются ионы из умеренно – концентрированных растворов, а вода из неудобренной зоны. </w:t>
      </w:r>
    </w:p>
    <w:p w:rsidR="0003620F" w:rsidRPr="00D47E86" w:rsidRDefault="0003620F" w:rsidP="0003620F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D47E86">
        <w:rPr>
          <w:rFonts w:ascii="Times New Roman" w:hAnsi="Times New Roman"/>
          <w:sz w:val="24"/>
          <w:szCs w:val="24"/>
        </w:rPr>
        <w:t>Каждому виду растений необходимо определенное соотношение питательных элементов, изменяющиеся в течени</w:t>
      </w:r>
      <w:proofErr w:type="gramStart"/>
      <w:r w:rsidRPr="00D47E86">
        <w:rPr>
          <w:rFonts w:ascii="Times New Roman" w:hAnsi="Times New Roman"/>
          <w:sz w:val="24"/>
          <w:szCs w:val="24"/>
        </w:rPr>
        <w:t>и</w:t>
      </w:r>
      <w:proofErr w:type="gramEnd"/>
      <w:r w:rsidRPr="00D47E86">
        <w:rPr>
          <w:rFonts w:ascii="Times New Roman" w:hAnsi="Times New Roman"/>
          <w:sz w:val="24"/>
          <w:szCs w:val="24"/>
        </w:rPr>
        <w:t xml:space="preserve"> вегетации. Решающее значение принадлежит специфическим особенностям корневой системы. Например, калий поступает в корневую систему быстрее, чем рубидий и цезий, хотя диаметр ионов последних двух элементов меньше.</w:t>
      </w:r>
    </w:p>
    <w:p w:rsidR="0003620F" w:rsidRPr="00D47E86" w:rsidRDefault="0003620F" w:rsidP="0003620F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D47E86">
        <w:rPr>
          <w:rFonts w:ascii="Times New Roman" w:hAnsi="Times New Roman"/>
          <w:sz w:val="24"/>
          <w:szCs w:val="24"/>
        </w:rPr>
        <w:t xml:space="preserve">Нормальное функционирование растительного организма осуществляется при строго определенном соотношении катионов и анионов во внешней среде. Рост надземных органов растений и развития корневой системы зависят от физиологической уравновешенности питательного раствора. Физиологически уравновешенным называется раствор, в котором отдельные элементы питания находятся в таких соотношениях, при которых происходит наиболее эффективное их использование </w:t>
      </w:r>
      <w:r w:rsidRPr="00D47E86">
        <w:rPr>
          <w:rFonts w:ascii="Times New Roman" w:hAnsi="Times New Roman"/>
          <w:sz w:val="24"/>
          <w:szCs w:val="24"/>
        </w:rPr>
        <w:lastRenderedPageBreak/>
        <w:t>растением.</w:t>
      </w:r>
    </w:p>
    <w:p w:rsidR="0003620F" w:rsidRPr="00D47E86" w:rsidRDefault="0003620F" w:rsidP="0003620F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D47E86">
        <w:rPr>
          <w:rFonts w:ascii="Times New Roman" w:hAnsi="Times New Roman"/>
          <w:sz w:val="24"/>
          <w:szCs w:val="24"/>
        </w:rPr>
        <w:t>Выяснение причин изменения в поглощении элементов минерального питания растениями в зависимости от состава и концентрации питательных веще</w:t>
      </w:r>
      <w:proofErr w:type="gramStart"/>
      <w:r w:rsidRPr="00D47E86">
        <w:rPr>
          <w:rFonts w:ascii="Times New Roman" w:hAnsi="Times New Roman"/>
          <w:sz w:val="24"/>
          <w:szCs w:val="24"/>
        </w:rPr>
        <w:t>ств в ср</w:t>
      </w:r>
      <w:proofErr w:type="gramEnd"/>
      <w:r w:rsidRPr="00D47E86">
        <w:rPr>
          <w:rFonts w:ascii="Times New Roman" w:hAnsi="Times New Roman"/>
          <w:sz w:val="24"/>
          <w:szCs w:val="24"/>
        </w:rPr>
        <w:t xml:space="preserve">еде имеет важное теоретическое и практическое значение. Повышение уровня азотного питания увеличивает поступления в растения </w:t>
      </w:r>
      <w:proofErr w:type="gramStart"/>
      <w:r w:rsidRPr="00D47E86">
        <w:rPr>
          <w:rFonts w:ascii="Times New Roman" w:hAnsi="Times New Roman"/>
          <w:sz w:val="24"/>
          <w:szCs w:val="24"/>
        </w:rPr>
        <w:t>Р</w:t>
      </w:r>
      <w:proofErr w:type="gramEnd"/>
      <w:r w:rsidRPr="00D47E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E86">
        <w:rPr>
          <w:rFonts w:ascii="Times New Roman" w:hAnsi="Times New Roman"/>
          <w:sz w:val="24"/>
          <w:szCs w:val="24"/>
        </w:rPr>
        <w:t>Са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E86">
        <w:rPr>
          <w:rFonts w:ascii="Times New Roman" w:hAnsi="Times New Roman"/>
          <w:sz w:val="24"/>
          <w:szCs w:val="24"/>
        </w:rPr>
        <w:t>Mg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E86">
        <w:rPr>
          <w:rFonts w:ascii="Times New Roman" w:hAnsi="Times New Roman"/>
          <w:sz w:val="24"/>
          <w:szCs w:val="24"/>
        </w:rPr>
        <w:t>Cu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E86">
        <w:rPr>
          <w:rFonts w:ascii="Times New Roman" w:hAnsi="Times New Roman"/>
          <w:sz w:val="24"/>
          <w:szCs w:val="24"/>
        </w:rPr>
        <w:t>Fe.Mn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47E86">
        <w:rPr>
          <w:rFonts w:ascii="Times New Roman" w:hAnsi="Times New Roman"/>
          <w:sz w:val="24"/>
          <w:szCs w:val="24"/>
        </w:rPr>
        <w:t>Zn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. Отклонение концентрации одного элемента на 30-100 % от его оптимального содержания в субстрате ведет к изменению поглощения других элементов питания: увеличения количества элемента, находящегося в недостаточной концентрации способствует поглощению других элементов, называется синергизмом. Явление синергизма характерно между </w:t>
      </w:r>
      <w:proofErr w:type="spellStart"/>
      <w:r w:rsidRPr="00D47E86">
        <w:rPr>
          <w:rFonts w:ascii="Times New Roman" w:hAnsi="Times New Roman"/>
          <w:sz w:val="24"/>
          <w:szCs w:val="24"/>
        </w:rPr>
        <w:t>Su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E86">
        <w:rPr>
          <w:rFonts w:ascii="Times New Roman" w:hAnsi="Times New Roman"/>
          <w:sz w:val="24"/>
          <w:szCs w:val="24"/>
        </w:rPr>
        <w:t>Mn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E86">
        <w:rPr>
          <w:rFonts w:ascii="Times New Roman" w:hAnsi="Times New Roman"/>
          <w:sz w:val="24"/>
          <w:szCs w:val="24"/>
        </w:rPr>
        <w:t>Zn;Cu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47E86">
        <w:rPr>
          <w:rFonts w:ascii="Times New Roman" w:hAnsi="Times New Roman"/>
          <w:sz w:val="24"/>
          <w:szCs w:val="24"/>
        </w:rPr>
        <w:t>Co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, B, </w:t>
      </w:r>
      <w:proofErr w:type="spellStart"/>
      <w:r w:rsidRPr="00D47E86">
        <w:rPr>
          <w:rFonts w:ascii="Times New Roman" w:hAnsi="Times New Roman"/>
          <w:sz w:val="24"/>
          <w:szCs w:val="24"/>
        </w:rPr>
        <w:t>Zn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E86">
        <w:rPr>
          <w:rFonts w:ascii="Times New Roman" w:hAnsi="Times New Roman"/>
          <w:sz w:val="24"/>
          <w:szCs w:val="24"/>
        </w:rPr>
        <w:t>Co;М</w:t>
      </w:r>
      <w:proofErr w:type="gramStart"/>
      <w:r w:rsidRPr="00D47E86">
        <w:rPr>
          <w:rFonts w:ascii="Times New Roman" w:hAnsi="Times New Roman"/>
          <w:sz w:val="24"/>
          <w:szCs w:val="24"/>
        </w:rPr>
        <w:t>o</w:t>
      </w:r>
      <w:proofErr w:type="spellEnd"/>
      <w:proofErr w:type="gramEnd"/>
      <w:r w:rsidRPr="00D47E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47E86">
        <w:rPr>
          <w:rFonts w:ascii="Times New Roman" w:hAnsi="Times New Roman"/>
          <w:sz w:val="24"/>
          <w:szCs w:val="24"/>
        </w:rPr>
        <w:t>Mn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D47E86">
        <w:rPr>
          <w:rFonts w:ascii="Times New Roman" w:hAnsi="Times New Roman"/>
          <w:sz w:val="24"/>
          <w:szCs w:val="24"/>
        </w:rPr>
        <w:t>Mo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47E86">
        <w:rPr>
          <w:rFonts w:ascii="Times New Roman" w:hAnsi="Times New Roman"/>
          <w:sz w:val="24"/>
          <w:szCs w:val="24"/>
        </w:rPr>
        <w:t>Cu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D47E86">
        <w:rPr>
          <w:rFonts w:ascii="Times New Roman" w:hAnsi="Times New Roman"/>
          <w:sz w:val="24"/>
          <w:szCs w:val="24"/>
        </w:rPr>
        <w:t>Cu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47E86">
        <w:rPr>
          <w:rFonts w:ascii="Times New Roman" w:hAnsi="Times New Roman"/>
          <w:sz w:val="24"/>
          <w:szCs w:val="24"/>
        </w:rPr>
        <w:t>Mn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D47E86">
        <w:rPr>
          <w:rFonts w:ascii="Times New Roman" w:hAnsi="Times New Roman"/>
          <w:sz w:val="24"/>
          <w:szCs w:val="24"/>
        </w:rPr>
        <w:t>Ca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47E86">
        <w:rPr>
          <w:rFonts w:ascii="Times New Roman" w:hAnsi="Times New Roman"/>
          <w:sz w:val="24"/>
          <w:szCs w:val="24"/>
        </w:rPr>
        <w:t>Co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. </w:t>
      </w:r>
    </w:p>
    <w:p w:rsidR="0003620F" w:rsidRPr="00D47E86" w:rsidRDefault="0003620F" w:rsidP="0003620F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D47E86">
        <w:rPr>
          <w:rFonts w:ascii="Times New Roman" w:hAnsi="Times New Roman"/>
          <w:sz w:val="24"/>
          <w:szCs w:val="24"/>
        </w:rPr>
        <w:t>Антагонизм ионов возможен только в случае наличия у обоих ионов одинаковых химических свойств</w:t>
      </w:r>
      <w:proofErr w:type="gramStart"/>
      <w:r w:rsidRPr="00D47E86">
        <w:rPr>
          <w:rFonts w:ascii="Times New Roman" w:hAnsi="Times New Roman"/>
          <w:sz w:val="24"/>
          <w:szCs w:val="24"/>
        </w:rPr>
        <w:t>.</w:t>
      </w:r>
      <w:proofErr w:type="gramEnd"/>
      <w:r w:rsidRPr="00D47E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7E86">
        <w:rPr>
          <w:rFonts w:ascii="Times New Roman" w:hAnsi="Times New Roman"/>
          <w:sz w:val="24"/>
          <w:szCs w:val="24"/>
        </w:rPr>
        <w:t>а</w:t>
      </w:r>
      <w:proofErr w:type="gramEnd"/>
      <w:r w:rsidRPr="00D47E86">
        <w:rPr>
          <w:rFonts w:ascii="Times New Roman" w:hAnsi="Times New Roman"/>
          <w:sz w:val="24"/>
          <w:szCs w:val="24"/>
        </w:rPr>
        <w:t xml:space="preserve"> также способности образовывать ковалентные  с одними и теми же переносчиками. Явление антагонизма установлено между </w:t>
      </w:r>
      <w:proofErr w:type="spellStart"/>
      <w:r w:rsidRPr="00D47E86">
        <w:rPr>
          <w:rFonts w:ascii="Times New Roman" w:hAnsi="Times New Roman"/>
          <w:sz w:val="24"/>
          <w:szCs w:val="24"/>
        </w:rPr>
        <w:t>Fe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47E86">
        <w:rPr>
          <w:rFonts w:ascii="Times New Roman" w:hAnsi="Times New Roman"/>
          <w:sz w:val="24"/>
          <w:szCs w:val="24"/>
        </w:rPr>
        <w:t>Ca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D47E86">
        <w:rPr>
          <w:rFonts w:ascii="Times New Roman" w:hAnsi="Times New Roman"/>
          <w:sz w:val="24"/>
          <w:szCs w:val="24"/>
        </w:rPr>
        <w:t>Al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47E86">
        <w:rPr>
          <w:rFonts w:ascii="Times New Roman" w:hAnsi="Times New Roman"/>
          <w:sz w:val="24"/>
          <w:szCs w:val="24"/>
        </w:rPr>
        <w:t>Na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D47E86">
        <w:rPr>
          <w:rFonts w:ascii="Times New Roman" w:hAnsi="Times New Roman"/>
          <w:sz w:val="24"/>
          <w:szCs w:val="24"/>
        </w:rPr>
        <w:t>Fe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47E86">
        <w:rPr>
          <w:rFonts w:ascii="Times New Roman" w:hAnsi="Times New Roman"/>
          <w:sz w:val="24"/>
          <w:szCs w:val="24"/>
        </w:rPr>
        <w:t>Zn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D47E86">
        <w:rPr>
          <w:rFonts w:ascii="Times New Roman" w:hAnsi="Times New Roman"/>
          <w:sz w:val="24"/>
          <w:szCs w:val="24"/>
        </w:rPr>
        <w:t>Mn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47E86">
        <w:rPr>
          <w:rFonts w:ascii="Times New Roman" w:hAnsi="Times New Roman"/>
          <w:sz w:val="24"/>
          <w:szCs w:val="24"/>
        </w:rPr>
        <w:t>Zn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D47E86">
        <w:rPr>
          <w:rFonts w:ascii="Times New Roman" w:hAnsi="Times New Roman"/>
          <w:sz w:val="24"/>
          <w:szCs w:val="24"/>
        </w:rPr>
        <w:t>Cu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47E86">
        <w:rPr>
          <w:rFonts w:ascii="Times New Roman" w:hAnsi="Times New Roman"/>
          <w:sz w:val="24"/>
          <w:szCs w:val="24"/>
        </w:rPr>
        <w:t>Zn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D47E86">
        <w:rPr>
          <w:rFonts w:ascii="Times New Roman" w:hAnsi="Times New Roman"/>
          <w:sz w:val="24"/>
          <w:szCs w:val="24"/>
        </w:rPr>
        <w:t>Zn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47E86">
        <w:rPr>
          <w:rFonts w:ascii="Times New Roman" w:hAnsi="Times New Roman"/>
          <w:sz w:val="24"/>
          <w:szCs w:val="24"/>
        </w:rPr>
        <w:t>Fe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E86">
        <w:rPr>
          <w:rFonts w:ascii="Times New Roman" w:hAnsi="Times New Roman"/>
          <w:sz w:val="24"/>
          <w:szCs w:val="24"/>
        </w:rPr>
        <w:t>Mn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E86">
        <w:rPr>
          <w:rFonts w:ascii="Times New Roman" w:hAnsi="Times New Roman"/>
          <w:sz w:val="24"/>
          <w:szCs w:val="24"/>
        </w:rPr>
        <w:t>Cu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E86">
        <w:rPr>
          <w:rFonts w:ascii="Times New Roman" w:hAnsi="Times New Roman"/>
          <w:sz w:val="24"/>
          <w:szCs w:val="24"/>
        </w:rPr>
        <w:t>Mo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. В составе почвенного раствора весьма токсичен </w:t>
      </w:r>
      <w:proofErr w:type="spellStart"/>
      <w:r w:rsidRPr="00D47E86">
        <w:rPr>
          <w:rFonts w:ascii="Times New Roman" w:hAnsi="Times New Roman"/>
          <w:sz w:val="24"/>
          <w:szCs w:val="24"/>
        </w:rPr>
        <w:t>Al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E86">
        <w:rPr>
          <w:rFonts w:ascii="Times New Roman" w:hAnsi="Times New Roman"/>
          <w:sz w:val="24"/>
          <w:szCs w:val="24"/>
        </w:rPr>
        <w:t>М</w:t>
      </w:r>
      <w:proofErr w:type="gramStart"/>
      <w:r w:rsidRPr="00D47E86">
        <w:rPr>
          <w:rFonts w:ascii="Times New Roman" w:hAnsi="Times New Roman"/>
          <w:sz w:val="24"/>
          <w:szCs w:val="24"/>
        </w:rPr>
        <w:t>n</w:t>
      </w:r>
      <w:proofErr w:type="spellEnd"/>
      <w:proofErr w:type="gramEnd"/>
      <w:r w:rsidRPr="00D47E86">
        <w:rPr>
          <w:rFonts w:ascii="Times New Roman" w:hAnsi="Times New Roman"/>
          <w:sz w:val="24"/>
          <w:szCs w:val="24"/>
        </w:rPr>
        <w:t xml:space="preserve">, Н. Они угнетают рост корней, особенно в кислой среде при низком содержании </w:t>
      </w:r>
      <w:proofErr w:type="spellStart"/>
      <w:r w:rsidRPr="00D47E86">
        <w:rPr>
          <w:rFonts w:ascii="Times New Roman" w:hAnsi="Times New Roman"/>
          <w:sz w:val="24"/>
          <w:szCs w:val="24"/>
        </w:rPr>
        <w:t>Са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47E86">
        <w:rPr>
          <w:rFonts w:ascii="Times New Roman" w:hAnsi="Times New Roman"/>
          <w:sz w:val="24"/>
          <w:szCs w:val="24"/>
        </w:rPr>
        <w:t>Мg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. Содержание </w:t>
      </w:r>
      <w:proofErr w:type="spellStart"/>
      <w:r w:rsidRPr="00D47E86">
        <w:rPr>
          <w:rFonts w:ascii="Times New Roman" w:hAnsi="Times New Roman"/>
          <w:sz w:val="24"/>
          <w:szCs w:val="24"/>
        </w:rPr>
        <w:t>Al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 2 моль/</w:t>
      </w:r>
      <w:proofErr w:type="gramStart"/>
      <w:r w:rsidRPr="00D47E86">
        <w:rPr>
          <w:rFonts w:ascii="Times New Roman" w:hAnsi="Times New Roman"/>
          <w:sz w:val="24"/>
          <w:szCs w:val="24"/>
        </w:rPr>
        <w:t>кг</w:t>
      </w:r>
      <w:proofErr w:type="gramEnd"/>
      <w:r w:rsidRPr="00D47E86">
        <w:rPr>
          <w:rFonts w:ascii="Times New Roman" w:hAnsi="Times New Roman"/>
          <w:sz w:val="24"/>
          <w:szCs w:val="24"/>
        </w:rPr>
        <w:t xml:space="preserve"> почвы угнетают большинство культур, особенно озимую пшеницу.</w:t>
      </w:r>
    </w:p>
    <w:p w:rsidR="0003620F" w:rsidRPr="00D47E86" w:rsidRDefault="0003620F" w:rsidP="0003620F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D47E86">
        <w:rPr>
          <w:rFonts w:ascii="Times New Roman" w:hAnsi="Times New Roman"/>
          <w:b/>
          <w:sz w:val="24"/>
          <w:szCs w:val="24"/>
        </w:rPr>
        <w:t>Аэрация и питание растений.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7E86">
        <w:rPr>
          <w:rFonts w:ascii="Times New Roman" w:hAnsi="Times New Roman"/>
          <w:sz w:val="24"/>
          <w:szCs w:val="24"/>
        </w:rPr>
        <w:t xml:space="preserve">Установлено влияние аэрации на поглощение растениями различных элементов питания. Чувствительность элементов  к условиям аэрации при поглощении корнями выстраивается в следующий ряд: K &lt;  </w:t>
      </w:r>
      <w:proofErr w:type="spellStart"/>
      <w:r w:rsidRPr="00D47E86">
        <w:rPr>
          <w:rFonts w:ascii="Times New Roman" w:hAnsi="Times New Roman"/>
          <w:sz w:val="24"/>
          <w:szCs w:val="24"/>
        </w:rPr>
        <w:t>Ca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 &lt;  </w:t>
      </w:r>
      <w:proofErr w:type="spellStart"/>
      <w:r w:rsidRPr="00D47E86">
        <w:rPr>
          <w:rFonts w:ascii="Times New Roman" w:hAnsi="Times New Roman"/>
          <w:sz w:val="24"/>
          <w:szCs w:val="24"/>
        </w:rPr>
        <w:t>Mg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 &lt;  N &lt; P . Максимальное поглощение корнями питательных веществ  наблюдается при концентрации</w:t>
      </w:r>
      <w:proofErr w:type="gramStart"/>
      <w:r w:rsidRPr="00D47E86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D47E86">
        <w:rPr>
          <w:rFonts w:ascii="Times New Roman" w:hAnsi="Times New Roman"/>
          <w:sz w:val="24"/>
          <w:szCs w:val="24"/>
        </w:rPr>
        <w:t xml:space="preserve"> в почвенном воздухе в пределах 2-3 %, а дальнейшее увеличение концентрации кислорода вплоть до 100 5 не увеличивает скорость поглощения солей. Содержание СО</w:t>
      </w:r>
      <w:proofErr w:type="gramStart"/>
      <w:r w:rsidRPr="00D47E86">
        <w:rPr>
          <w:rFonts w:ascii="Times New Roman" w:hAnsi="Times New Roman"/>
          <w:sz w:val="24"/>
          <w:szCs w:val="24"/>
        </w:rPr>
        <w:t>2</w:t>
      </w:r>
      <w:proofErr w:type="gramEnd"/>
      <w:r w:rsidRPr="00D47E86">
        <w:rPr>
          <w:rFonts w:ascii="Times New Roman" w:hAnsi="Times New Roman"/>
          <w:sz w:val="24"/>
          <w:szCs w:val="24"/>
        </w:rPr>
        <w:t xml:space="preserve"> в почвенном воздухе также влияет на скорость роста корня. Наивысшая скорость роста корня. Наивысшая скорость роста отмечается при концентрации углекислого газа 1-2 % в почвенном воздухе. Растения переносят увеличение концентрации СО</w:t>
      </w:r>
      <w:proofErr w:type="gramStart"/>
      <w:r w:rsidRPr="00D47E86">
        <w:rPr>
          <w:rFonts w:ascii="Times New Roman" w:hAnsi="Times New Roman"/>
          <w:sz w:val="24"/>
          <w:szCs w:val="24"/>
        </w:rPr>
        <w:t>2</w:t>
      </w:r>
      <w:proofErr w:type="gramEnd"/>
      <w:r w:rsidRPr="00D47E86">
        <w:rPr>
          <w:rFonts w:ascii="Times New Roman" w:hAnsi="Times New Roman"/>
          <w:sz w:val="24"/>
          <w:szCs w:val="24"/>
        </w:rPr>
        <w:t xml:space="preserve"> до 16 %, хотя в этих условиях рост может угнетаться и опускаться до 80 % от оптимального.</w:t>
      </w:r>
    </w:p>
    <w:p w:rsidR="0003620F" w:rsidRPr="00D47E86" w:rsidRDefault="0003620F" w:rsidP="0003620F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D47E86">
        <w:rPr>
          <w:rFonts w:ascii="Times New Roman" w:hAnsi="Times New Roman"/>
          <w:b/>
          <w:sz w:val="24"/>
          <w:szCs w:val="24"/>
        </w:rPr>
        <w:t>Реакция почвенной среды.</w:t>
      </w:r>
      <w:r w:rsidRPr="00D47E86">
        <w:rPr>
          <w:rFonts w:ascii="Times New Roman" w:hAnsi="Times New Roman"/>
          <w:sz w:val="24"/>
          <w:szCs w:val="24"/>
        </w:rPr>
        <w:t xml:space="preserve"> Она зависит от соотношения в почвенном растворе ионов Н+ и ОН-. При подщелачивании раствора усиливается поглощения катионов, а при увеличении кислотности раствора улучшается поступление </w:t>
      </w:r>
      <w:proofErr w:type="spellStart"/>
      <w:r w:rsidRPr="00D47E86">
        <w:rPr>
          <w:rFonts w:ascii="Times New Roman" w:hAnsi="Times New Roman"/>
          <w:sz w:val="24"/>
          <w:szCs w:val="24"/>
        </w:rPr>
        <w:t>анионов</w:t>
      </w:r>
      <w:proofErr w:type="gramStart"/>
      <w:r w:rsidRPr="00D47E86">
        <w:rPr>
          <w:rFonts w:ascii="Times New Roman" w:hAnsi="Times New Roman"/>
          <w:sz w:val="24"/>
          <w:szCs w:val="24"/>
        </w:rPr>
        <w:t>.Т</w:t>
      </w:r>
      <w:proofErr w:type="gramEnd"/>
      <w:r w:rsidRPr="00D47E86">
        <w:rPr>
          <w:rFonts w:ascii="Times New Roman" w:hAnsi="Times New Roman"/>
          <w:sz w:val="24"/>
          <w:szCs w:val="24"/>
        </w:rPr>
        <w:t>ак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 ион NH4+ поступает лучше при нейтральной или слабощелочной среде, а NО3 – при сдвиге рН в сторону подкисления.</w:t>
      </w:r>
    </w:p>
    <w:p w:rsidR="0003620F" w:rsidRPr="00D47E86" w:rsidRDefault="0003620F" w:rsidP="0003620F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D47E86">
        <w:rPr>
          <w:rFonts w:ascii="Times New Roman" w:hAnsi="Times New Roman"/>
          <w:sz w:val="24"/>
          <w:szCs w:val="24"/>
        </w:rPr>
        <w:t xml:space="preserve">Подавляющее число сельскохозяйственных культур положительно реагируют на интервал рН от 5,5 до 7,5. Понижение или повышение рН сопровождается повышением активности вредных ионов, уменьшения доступных форм N, P, </w:t>
      </w:r>
      <w:proofErr w:type="spellStart"/>
      <w:r w:rsidRPr="00D47E86">
        <w:rPr>
          <w:rFonts w:ascii="Times New Roman" w:hAnsi="Times New Roman"/>
          <w:sz w:val="24"/>
          <w:szCs w:val="24"/>
        </w:rPr>
        <w:t>Mo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, щелочная среда нарушает поглощение B, P, </w:t>
      </w:r>
      <w:proofErr w:type="spellStart"/>
      <w:r w:rsidRPr="00D47E86">
        <w:rPr>
          <w:rFonts w:ascii="Times New Roman" w:hAnsi="Times New Roman"/>
          <w:sz w:val="24"/>
          <w:szCs w:val="24"/>
        </w:rPr>
        <w:t>Mn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E86">
        <w:rPr>
          <w:rFonts w:ascii="Times New Roman" w:hAnsi="Times New Roman"/>
          <w:sz w:val="24"/>
          <w:szCs w:val="24"/>
        </w:rPr>
        <w:t>Zn</w:t>
      </w:r>
      <w:proofErr w:type="spellEnd"/>
      <w:r w:rsidRPr="00D47E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E86">
        <w:rPr>
          <w:rFonts w:ascii="Times New Roman" w:hAnsi="Times New Roman"/>
          <w:sz w:val="24"/>
          <w:szCs w:val="24"/>
        </w:rPr>
        <w:t>Cu</w:t>
      </w:r>
      <w:proofErr w:type="spellEnd"/>
      <w:r w:rsidRPr="00D47E86">
        <w:rPr>
          <w:rFonts w:ascii="Times New Roman" w:hAnsi="Times New Roman"/>
          <w:sz w:val="24"/>
          <w:szCs w:val="24"/>
        </w:rPr>
        <w:t>.</w:t>
      </w:r>
    </w:p>
    <w:p w:rsidR="0003620F" w:rsidRPr="00D47E86" w:rsidRDefault="0003620F" w:rsidP="0003620F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D47E86">
        <w:rPr>
          <w:rFonts w:ascii="Times New Roman" w:hAnsi="Times New Roman"/>
          <w:b/>
          <w:sz w:val="24"/>
          <w:szCs w:val="24"/>
        </w:rPr>
        <w:t>Физиологическая реакция солей.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7E86">
        <w:rPr>
          <w:rFonts w:ascii="Times New Roman" w:hAnsi="Times New Roman"/>
          <w:sz w:val="24"/>
          <w:szCs w:val="24"/>
        </w:rPr>
        <w:t>В процессе роста растения избирательно поглощают ионы, и даже при внесении в почву химически нейтральных солей их физиологическая реакция может быть различной. В результате остающиеся в питательном растворе ионы определяют его подкисление или подщелачивание.</w:t>
      </w:r>
    </w:p>
    <w:p w:rsidR="0003620F" w:rsidRPr="00D47E86" w:rsidRDefault="0003620F" w:rsidP="0003620F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D47E86">
        <w:rPr>
          <w:rFonts w:ascii="Times New Roman" w:hAnsi="Times New Roman"/>
          <w:sz w:val="24"/>
          <w:szCs w:val="24"/>
        </w:rPr>
        <w:t xml:space="preserve">Физиологическая кислотность удобрения – свойство его подкислять реакцию среды, связанное с преимущественным использованием растениями катионов из состава соответствующей соли. </w:t>
      </w:r>
    </w:p>
    <w:p w:rsidR="0003620F" w:rsidRPr="00D47E86" w:rsidRDefault="0003620F" w:rsidP="0003620F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D47E86">
        <w:rPr>
          <w:rFonts w:ascii="Times New Roman" w:hAnsi="Times New Roman"/>
          <w:sz w:val="24"/>
          <w:szCs w:val="24"/>
        </w:rPr>
        <w:t>Физиологическая щелочность удобрения – свойство удобрения подщелачивать реакцию среды, связанное с преимущественным использованием растениями анионов из состава соли. Интенсивное подкисление питательного раствора происходит вследствие более быстрого подкисления.</w:t>
      </w:r>
    </w:p>
    <w:p w:rsidR="0003620F" w:rsidRPr="009B16AE" w:rsidRDefault="0003620F" w:rsidP="0003620F">
      <w:pPr>
        <w:pStyle w:val="a8"/>
        <w:widowControl w:val="0"/>
        <w:ind w:firstLine="709"/>
        <w:rPr>
          <w:rFonts w:ascii="Times New Roman" w:hAnsi="Times New Roman"/>
          <w:color w:val="FF0000"/>
          <w:sz w:val="24"/>
          <w:szCs w:val="24"/>
        </w:rPr>
      </w:pPr>
    </w:p>
    <w:p w:rsidR="00FA71F2" w:rsidRPr="00912F12" w:rsidRDefault="00FA71F2" w:rsidP="00FA71F2">
      <w:pPr>
        <w:pStyle w:val="a8"/>
        <w:widowControl w:val="0"/>
        <w:ind w:firstLine="709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3. Почва как сложная саморегули</w:t>
      </w:r>
      <w:r w:rsidRPr="00912F12">
        <w:rPr>
          <w:rFonts w:ascii="Times New Roman" w:hAnsi="Times New Roman"/>
          <w:color w:val="FF0000"/>
          <w:sz w:val="24"/>
          <w:szCs w:val="24"/>
        </w:rPr>
        <w:t>рующаяся единая система. Фазы почвы. Минер</w:t>
      </w:r>
      <w:r>
        <w:rPr>
          <w:rFonts w:ascii="Times New Roman" w:hAnsi="Times New Roman"/>
          <w:color w:val="FF0000"/>
          <w:sz w:val="24"/>
          <w:szCs w:val="24"/>
        </w:rPr>
        <w:t>альная и органическая часть поч</w:t>
      </w:r>
      <w:r w:rsidRPr="00912F12">
        <w:rPr>
          <w:rFonts w:ascii="Times New Roman" w:hAnsi="Times New Roman"/>
          <w:color w:val="FF0000"/>
          <w:sz w:val="24"/>
          <w:szCs w:val="24"/>
        </w:rPr>
        <w:t>вы и их химический состав. Гумусовые вещества.</w:t>
      </w:r>
    </w:p>
    <w:p w:rsidR="00FA71F2" w:rsidRPr="00460E9D" w:rsidRDefault="00FA71F2" w:rsidP="00FA71F2">
      <w:pPr>
        <w:pStyle w:val="a8"/>
        <w:widowControl w:val="0"/>
        <w:ind w:firstLine="0"/>
        <w:rPr>
          <w:rFonts w:ascii="Times New Roman" w:hAnsi="Times New Roman"/>
          <w:b/>
          <w:sz w:val="24"/>
          <w:szCs w:val="24"/>
        </w:rPr>
      </w:pPr>
      <w:r w:rsidRPr="00460E9D">
        <w:rPr>
          <w:rFonts w:ascii="Times New Roman" w:hAnsi="Times New Roman"/>
          <w:b/>
          <w:sz w:val="24"/>
          <w:szCs w:val="24"/>
        </w:rPr>
        <w:t>Плодородие почвы, е</w:t>
      </w:r>
      <w:r>
        <w:rPr>
          <w:rFonts w:ascii="Times New Roman" w:hAnsi="Times New Roman"/>
          <w:b/>
          <w:sz w:val="24"/>
          <w:szCs w:val="24"/>
        </w:rPr>
        <w:t>го</w:t>
      </w:r>
      <w:r w:rsidRPr="00460E9D">
        <w:rPr>
          <w:rFonts w:ascii="Times New Roman" w:hAnsi="Times New Roman"/>
          <w:b/>
          <w:sz w:val="24"/>
          <w:szCs w:val="24"/>
        </w:rPr>
        <w:t xml:space="preserve"> виды. Пути повышения эффективного плодородия.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>Плодородие почвы – это ее способность одновременно обеспечивать растения водой, пищей и воздухом, а также создавать для них наиболее благоприятные (оптимальные) физические, физико-химические, химические, биологические и другие условия роста и развития. Еще в 1840 году Ю. Либих сказал: «Причина возникновения и падения наций лежит в одном и том же. Расхищение плодородия почвы обуславливает их гибель, поддержание этого плодородия – их жизнь, богатство». Если говорить о главных задачах сухого вещества, то их можно сформулировать так: с одной стороны максимально поднимать плодородие почвы, а с другой – создавать все более высокоурожайные сорта. Многочисленные приемы повышения плодородия почвы объединяют в следующие группы: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>физические (система правильной обработки почвы, борьба с эрозией, сорняками и т.д.);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5741CF">
        <w:rPr>
          <w:rFonts w:ascii="Times New Roman" w:hAnsi="Times New Roman"/>
          <w:sz w:val="24"/>
          <w:szCs w:val="24"/>
        </w:rPr>
        <w:t>агрохимические</w:t>
      </w:r>
      <w:proofErr w:type="gramEnd"/>
      <w:r w:rsidRPr="005741CF">
        <w:rPr>
          <w:rFonts w:ascii="Times New Roman" w:hAnsi="Times New Roman"/>
          <w:sz w:val="24"/>
          <w:szCs w:val="24"/>
        </w:rPr>
        <w:t xml:space="preserve"> и биохимические (внесение органических, минеральных, микроудобрений, сидерация и т.д.) целью которых является регулирование круговорота веществ в земледелии;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 xml:space="preserve">мелиоративные, направленные на коренное улучшение агрономических свойств почвы </w:t>
      </w:r>
      <w:r w:rsidRPr="005741CF">
        <w:rPr>
          <w:rFonts w:ascii="Times New Roman" w:hAnsi="Times New Roman"/>
          <w:sz w:val="24"/>
          <w:szCs w:val="24"/>
        </w:rPr>
        <w:lastRenderedPageBreak/>
        <w:t>(гипсование, орошение, известкование, осушение, лесомелиорация);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5741CF">
        <w:rPr>
          <w:rFonts w:ascii="Times New Roman" w:hAnsi="Times New Roman"/>
          <w:sz w:val="24"/>
          <w:szCs w:val="24"/>
        </w:rPr>
        <w:t>биологические</w:t>
      </w:r>
      <w:proofErr w:type="gramEnd"/>
      <w:r w:rsidRPr="005741CF">
        <w:rPr>
          <w:rFonts w:ascii="Times New Roman" w:hAnsi="Times New Roman"/>
          <w:sz w:val="24"/>
          <w:szCs w:val="24"/>
        </w:rPr>
        <w:t xml:space="preserve"> (правильный набор сельскохозяйственных культур в хозяйстве, рациональная структура посевных площадей и севооборотов).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>Разные типы почв отличаются по составу минеральной части, по количеству и составу органического вещества. В связи с этим содержание основных элементов питания в различных почвах также неодинаково. Валовой запас азота, фосфора и калия в пахотном слое разных почв характеризуется следующими примерными данными.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>Общий запас питательных веществ в почве характеризует лишь ее потенциальное плодородие. В большинстве почв общий запас N, Р и</w:t>
      </w:r>
      <w:proofErr w:type="gramStart"/>
      <w:r w:rsidRPr="005741CF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5741CF">
        <w:rPr>
          <w:rFonts w:ascii="Times New Roman" w:hAnsi="Times New Roman"/>
          <w:sz w:val="24"/>
          <w:szCs w:val="24"/>
        </w:rPr>
        <w:t xml:space="preserve"> составляет значительные величины в десятки и сотни раз превышает вынос этих элементов одной культуры. Однако основная масса питательных веществ находится в почве в виде соединений недоступных или малодоступных для питания растений (N-в виде гумусовых веществ, белков) </w:t>
      </w:r>
      <w:proofErr w:type="gramStart"/>
      <w:r w:rsidRPr="005741CF">
        <w:rPr>
          <w:rFonts w:ascii="Times New Roman" w:hAnsi="Times New Roman"/>
          <w:sz w:val="24"/>
          <w:szCs w:val="24"/>
        </w:rPr>
        <w:t>Р</w:t>
      </w:r>
      <w:proofErr w:type="gramEnd"/>
      <w:r w:rsidRPr="005741CF">
        <w:rPr>
          <w:rFonts w:ascii="Times New Roman" w:hAnsi="Times New Roman"/>
          <w:sz w:val="24"/>
          <w:szCs w:val="24"/>
        </w:rPr>
        <w:t xml:space="preserve"> – в </w:t>
      </w:r>
      <w:proofErr w:type="spellStart"/>
      <w:r w:rsidRPr="005741CF">
        <w:rPr>
          <w:rFonts w:ascii="Times New Roman" w:hAnsi="Times New Roman"/>
          <w:sz w:val="24"/>
          <w:szCs w:val="24"/>
        </w:rPr>
        <w:t>трехзамещенные</w:t>
      </w:r>
      <w:proofErr w:type="spellEnd"/>
      <w:r w:rsidRPr="005741CF">
        <w:rPr>
          <w:rFonts w:ascii="Times New Roman" w:hAnsi="Times New Roman"/>
          <w:sz w:val="24"/>
          <w:szCs w:val="24"/>
        </w:rPr>
        <w:t xml:space="preserve"> фосфаты, и органические соединения почвы, а основная часть калия – в нерастворимых алюмосиликатных минералах.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5741CF">
        <w:rPr>
          <w:rFonts w:ascii="Times New Roman" w:hAnsi="Times New Roman"/>
          <w:sz w:val="24"/>
          <w:szCs w:val="24"/>
        </w:rPr>
        <w:t>Эффективное плодородие – соединение в почве питательных веществ в доступной для растений формах.</w:t>
      </w:r>
      <w:proofErr w:type="gramEnd"/>
    </w:p>
    <w:p w:rsidR="00FA71F2" w:rsidRPr="001375B4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 xml:space="preserve">2. </w:t>
      </w:r>
      <w:r w:rsidRPr="005741CF">
        <w:rPr>
          <w:rFonts w:ascii="Times New Roman" w:hAnsi="Times New Roman"/>
          <w:b/>
          <w:sz w:val="24"/>
          <w:szCs w:val="24"/>
        </w:rPr>
        <w:t>Составные части почвы и их роль в питании растений.</w:t>
      </w:r>
      <w:r w:rsidRPr="005741CF">
        <w:rPr>
          <w:rFonts w:ascii="Times New Roman" w:hAnsi="Times New Roman"/>
          <w:sz w:val="24"/>
          <w:szCs w:val="24"/>
        </w:rPr>
        <w:t xml:space="preserve"> 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>Почва состоит из твердой фазы, жидкой фазы или почвенного раствора, и газовой фазы, или почвенного воздуха, которые находятся между собой в тесном взаимодействии.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>Почвенный воздух отличается от атмосферного повышенным содержанием СО</w:t>
      </w:r>
      <w:proofErr w:type="gramStart"/>
      <w:r w:rsidRPr="005741CF">
        <w:rPr>
          <w:rFonts w:ascii="Times New Roman" w:hAnsi="Times New Roman"/>
          <w:sz w:val="24"/>
          <w:szCs w:val="24"/>
        </w:rPr>
        <w:t>2</w:t>
      </w:r>
      <w:proofErr w:type="gramEnd"/>
      <w:r w:rsidRPr="005741CF">
        <w:rPr>
          <w:rFonts w:ascii="Times New Roman" w:hAnsi="Times New Roman"/>
          <w:sz w:val="24"/>
          <w:szCs w:val="24"/>
        </w:rPr>
        <w:t xml:space="preserve"> и несколько меньшим - кислорода. В почве постоянно происходит потребление кислорода и выделение СО</w:t>
      </w:r>
      <w:proofErr w:type="gramStart"/>
      <w:r w:rsidRPr="005741CF">
        <w:rPr>
          <w:rFonts w:ascii="Times New Roman" w:hAnsi="Times New Roman"/>
          <w:sz w:val="24"/>
          <w:szCs w:val="24"/>
        </w:rPr>
        <w:t>2</w:t>
      </w:r>
      <w:proofErr w:type="gramEnd"/>
      <w:r w:rsidRPr="005741CF">
        <w:rPr>
          <w:rFonts w:ascii="Times New Roman" w:hAnsi="Times New Roman"/>
          <w:sz w:val="24"/>
          <w:szCs w:val="24"/>
        </w:rPr>
        <w:t xml:space="preserve"> при разложении органического вещества микроорганизмами, дыхании корней растениями и в результате некоторых химических реакций. В почвенном воздухе содержится СО</w:t>
      </w:r>
      <w:proofErr w:type="gramStart"/>
      <w:r w:rsidRPr="005741CF">
        <w:rPr>
          <w:rFonts w:ascii="Times New Roman" w:hAnsi="Times New Roman"/>
          <w:sz w:val="24"/>
          <w:szCs w:val="24"/>
        </w:rPr>
        <w:t>2</w:t>
      </w:r>
      <w:proofErr w:type="gramEnd"/>
      <w:r w:rsidRPr="005741CF">
        <w:rPr>
          <w:rFonts w:ascii="Times New Roman" w:hAnsi="Times New Roman"/>
          <w:sz w:val="24"/>
          <w:szCs w:val="24"/>
        </w:rPr>
        <w:t xml:space="preserve"> до 0,3 – 1 % (иногда 2 – 3 % и более). При растворении СО</w:t>
      </w:r>
      <w:proofErr w:type="gramStart"/>
      <w:r w:rsidRPr="005741CF">
        <w:rPr>
          <w:rFonts w:ascii="Times New Roman" w:hAnsi="Times New Roman"/>
          <w:sz w:val="24"/>
          <w:szCs w:val="24"/>
        </w:rPr>
        <w:t>2</w:t>
      </w:r>
      <w:proofErr w:type="gramEnd"/>
      <w:r w:rsidRPr="005741CF">
        <w:rPr>
          <w:rFonts w:ascii="Times New Roman" w:hAnsi="Times New Roman"/>
          <w:sz w:val="24"/>
          <w:szCs w:val="24"/>
        </w:rPr>
        <w:t xml:space="preserve"> в почвенной влаге образуется угольная кислота, которая </w:t>
      </w:r>
      <w:proofErr w:type="spellStart"/>
      <w:r w:rsidRPr="005741CF">
        <w:rPr>
          <w:rFonts w:ascii="Times New Roman" w:hAnsi="Times New Roman"/>
          <w:sz w:val="24"/>
          <w:szCs w:val="24"/>
        </w:rPr>
        <w:t>диссоциирует</w:t>
      </w:r>
      <w:proofErr w:type="spellEnd"/>
      <w:r w:rsidRPr="005741CF">
        <w:rPr>
          <w:rFonts w:ascii="Times New Roman" w:hAnsi="Times New Roman"/>
          <w:sz w:val="24"/>
          <w:szCs w:val="24"/>
        </w:rPr>
        <w:t xml:space="preserve"> на ионы.</w:t>
      </w:r>
    </w:p>
    <w:p w:rsidR="00FA71F2" w:rsidRPr="005741CF" w:rsidRDefault="00FA71F2" w:rsidP="00FA71F2">
      <w:pPr>
        <w:pStyle w:val="a8"/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>СО</w:t>
      </w:r>
      <w:proofErr w:type="gramStart"/>
      <w:r w:rsidRPr="005741CF">
        <w:rPr>
          <w:rFonts w:ascii="Times New Roman" w:hAnsi="Times New Roman"/>
          <w:sz w:val="24"/>
          <w:szCs w:val="24"/>
        </w:rPr>
        <w:t>2</w:t>
      </w:r>
      <w:proofErr w:type="gramEnd"/>
      <w:r w:rsidRPr="005741CF">
        <w:rPr>
          <w:rFonts w:ascii="Times New Roman" w:hAnsi="Times New Roman"/>
          <w:sz w:val="24"/>
          <w:szCs w:val="24"/>
        </w:rPr>
        <w:t xml:space="preserve"> + Н2О = Н2СО3 → Н+ + НСО3¯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>Это усиливает растворяющее действие на минеральные соединения почвы (фосфаты, карбонаты кальция и др.) способствуя переводу их в усвояемые для растений формы. Избыток СО</w:t>
      </w:r>
      <w:proofErr w:type="gramStart"/>
      <w:r w:rsidRPr="005741CF">
        <w:rPr>
          <w:rFonts w:ascii="Times New Roman" w:hAnsi="Times New Roman"/>
          <w:sz w:val="24"/>
          <w:szCs w:val="24"/>
        </w:rPr>
        <w:t>2</w:t>
      </w:r>
      <w:proofErr w:type="gramEnd"/>
      <w:r w:rsidRPr="005741CF">
        <w:rPr>
          <w:rFonts w:ascii="Times New Roman" w:hAnsi="Times New Roman"/>
          <w:sz w:val="24"/>
          <w:szCs w:val="24"/>
        </w:rPr>
        <w:t xml:space="preserve"> и не достаток кислорода отрицательно влияют на развитие растений и микроорганизмов.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 xml:space="preserve">Почвенный раствор – наиболее подвижная часть почвы, в которой совершаются разнообразные химические процессы и из которой растения непосредственно усиливают питательные вещества (соли). В зависимости от типа почвы и других условий в почвенном растворе содержатся анионы: (НСО3¯; СI¯; NO3¯; SO42-; H2PO4¯; OH¯ и другие) катионы (H+, </w:t>
      </w:r>
      <w:proofErr w:type="spellStart"/>
      <w:r w:rsidRPr="005741CF">
        <w:rPr>
          <w:rFonts w:ascii="Times New Roman" w:hAnsi="Times New Roman"/>
          <w:sz w:val="24"/>
          <w:szCs w:val="24"/>
        </w:rPr>
        <w:t>Na</w:t>
      </w:r>
      <w:proofErr w:type="spellEnd"/>
      <w:r w:rsidRPr="005741CF">
        <w:rPr>
          <w:rFonts w:ascii="Times New Roman" w:hAnsi="Times New Roman"/>
          <w:sz w:val="24"/>
          <w:szCs w:val="24"/>
        </w:rPr>
        <w:t>+, K+, Ca2+, Mg2+, NH4+ и другие), а также водорастворимые органические вещества и газы (О</w:t>
      </w:r>
      <w:proofErr w:type="gramStart"/>
      <w:r w:rsidRPr="005741CF">
        <w:rPr>
          <w:rFonts w:ascii="Times New Roman" w:hAnsi="Times New Roman"/>
          <w:sz w:val="24"/>
          <w:szCs w:val="24"/>
        </w:rPr>
        <w:t>2</w:t>
      </w:r>
      <w:proofErr w:type="gramEnd"/>
      <w:r w:rsidRPr="005741CF">
        <w:rPr>
          <w:rFonts w:ascii="Times New Roman" w:hAnsi="Times New Roman"/>
          <w:sz w:val="24"/>
          <w:szCs w:val="24"/>
        </w:rPr>
        <w:t>, СО2, NН3 и другие).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>Обычно содержание водорастворимых солей в почвах составляет около 0,05 %. Избыток их в почве (более 0,2 %) вредны для растений.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>Твердая фаза почвы – содержит основной запас питательных веществ для растений</w:t>
      </w:r>
      <w:proofErr w:type="gramStart"/>
      <w:r w:rsidRPr="005741CF">
        <w:rPr>
          <w:rFonts w:ascii="Times New Roman" w:hAnsi="Times New Roman"/>
          <w:sz w:val="24"/>
          <w:szCs w:val="24"/>
        </w:rPr>
        <w:t>.</w:t>
      </w:r>
      <w:proofErr w:type="gramEnd"/>
      <w:r w:rsidRPr="005741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41CF">
        <w:rPr>
          <w:rFonts w:ascii="Times New Roman" w:hAnsi="Times New Roman"/>
          <w:sz w:val="24"/>
          <w:szCs w:val="24"/>
        </w:rPr>
        <w:t>о</w:t>
      </w:r>
      <w:proofErr w:type="gramEnd"/>
      <w:r w:rsidRPr="005741CF">
        <w:rPr>
          <w:rFonts w:ascii="Times New Roman" w:hAnsi="Times New Roman"/>
          <w:sz w:val="24"/>
          <w:szCs w:val="24"/>
        </w:rPr>
        <w:t xml:space="preserve">на состоит из минеральной части, на которую в большинстве почв приходится 90 – 99 % массы твердой фазы, и органической части, которая играет очень важную роль в ее плодородии. Почти половина твердой фазы приходится на кислород (49 %) 33 % на кремний, более 10 % на </w:t>
      </w:r>
      <w:proofErr w:type="spellStart"/>
      <w:r w:rsidRPr="005741CF">
        <w:rPr>
          <w:rFonts w:ascii="Times New Roman" w:hAnsi="Times New Roman"/>
          <w:sz w:val="24"/>
          <w:szCs w:val="24"/>
        </w:rPr>
        <w:t>А</w:t>
      </w:r>
      <w:proofErr w:type="gramStart"/>
      <w:r w:rsidRPr="005741CF">
        <w:rPr>
          <w:rFonts w:ascii="Times New Roman" w:hAnsi="Times New Roman"/>
          <w:sz w:val="24"/>
          <w:szCs w:val="24"/>
        </w:rPr>
        <w:t>l</w:t>
      </w:r>
      <w:proofErr w:type="spellEnd"/>
      <w:proofErr w:type="gramEnd"/>
      <w:r w:rsidRPr="005741C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741CF">
        <w:rPr>
          <w:rFonts w:ascii="Times New Roman" w:hAnsi="Times New Roman"/>
          <w:sz w:val="24"/>
          <w:szCs w:val="24"/>
        </w:rPr>
        <w:t>Fe</w:t>
      </w:r>
      <w:proofErr w:type="spellEnd"/>
      <w:r w:rsidRPr="005741CF">
        <w:rPr>
          <w:rFonts w:ascii="Times New Roman" w:hAnsi="Times New Roman"/>
          <w:sz w:val="24"/>
          <w:szCs w:val="24"/>
        </w:rPr>
        <w:t xml:space="preserve"> и только 7 % - на остальные элементы – содержащиеся только в минеральной части. С, Н, О, </w:t>
      </w:r>
      <w:proofErr w:type="gramStart"/>
      <w:r w:rsidRPr="005741CF">
        <w:rPr>
          <w:rFonts w:ascii="Times New Roman" w:hAnsi="Times New Roman"/>
          <w:sz w:val="24"/>
          <w:szCs w:val="24"/>
        </w:rPr>
        <w:t>Р</w:t>
      </w:r>
      <w:proofErr w:type="gramEnd"/>
      <w:r w:rsidRPr="005741CF">
        <w:rPr>
          <w:rFonts w:ascii="Times New Roman" w:hAnsi="Times New Roman"/>
          <w:sz w:val="24"/>
          <w:szCs w:val="24"/>
        </w:rPr>
        <w:t xml:space="preserve"> и S – как в минеральной части, так и в органической. N – почти целиком в органической части. По происхождению первичные минералы подразделяют </w:t>
      </w:r>
      <w:proofErr w:type="gramStart"/>
      <w:r w:rsidRPr="005741CF">
        <w:rPr>
          <w:rFonts w:ascii="Times New Roman" w:hAnsi="Times New Roman"/>
          <w:sz w:val="24"/>
          <w:szCs w:val="24"/>
        </w:rPr>
        <w:t>на</w:t>
      </w:r>
      <w:proofErr w:type="gramEnd"/>
      <w:r w:rsidRPr="005741CF">
        <w:rPr>
          <w:rFonts w:ascii="Times New Roman" w:hAnsi="Times New Roman"/>
          <w:sz w:val="24"/>
          <w:szCs w:val="24"/>
        </w:rPr>
        <w:t xml:space="preserve"> первичные и вторичные.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 xml:space="preserve">Первичные минералы – кварц, полевые шпаты, слюды, роговые обманки и пироксены – содержатся в виде песка (0,05 – </w:t>
      </w:r>
      <w:smartTag w:uri="urn:schemas-microsoft-com:office:smarttags" w:element="metricconverter">
        <w:smartTagPr>
          <w:attr w:name="ProductID" w:val="1 мм"/>
        </w:smartTagPr>
        <w:r w:rsidRPr="005741CF">
          <w:rPr>
            <w:rFonts w:ascii="Times New Roman" w:hAnsi="Times New Roman"/>
            <w:sz w:val="24"/>
            <w:szCs w:val="24"/>
          </w:rPr>
          <w:t>1 мм</w:t>
        </w:r>
      </w:smartTag>
      <w:r w:rsidRPr="005741CF">
        <w:rPr>
          <w:rFonts w:ascii="Times New Roman" w:hAnsi="Times New Roman"/>
          <w:sz w:val="24"/>
          <w:szCs w:val="24"/>
        </w:rPr>
        <w:t xml:space="preserve">) и пыли (0,01 – </w:t>
      </w:r>
      <w:smartTag w:uri="urn:schemas-microsoft-com:office:smarttags" w:element="metricconverter">
        <w:smartTagPr>
          <w:attr w:name="ProductID" w:val="0,05 мм"/>
        </w:smartTagPr>
        <w:r w:rsidRPr="005741CF">
          <w:rPr>
            <w:rFonts w:ascii="Times New Roman" w:hAnsi="Times New Roman"/>
            <w:sz w:val="24"/>
            <w:szCs w:val="24"/>
          </w:rPr>
          <w:t>0,05 мм</w:t>
        </w:r>
      </w:smartTag>
      <w:r w:rsidRPr="005741CF">
        <w:rPr>
          <w:rFonts w:ascii="Times New Roman" w:hAnsi="Times New Roman"/>
          <w:sz w:val="24"/>
          <w:szCs w:val="24"/>
        </w:rPr>
        <w:t>). По химическому составу минералы подразделяют на кремнекислородные соединения или силикаты (кварц SiO2) и алюмокремниевые соединения (алюмосиликаты), к ним относятся полевые шпаты – калиевые (</w:t>
      </w:r>
      <w:proofErr w:type="spellStart"/>
      <w:r w:rsidRPr="005741CF">
        <w:rPr>
          <w:rFonts w:ascii="Times New Roman" w:hAnsi="Times New Roman"/>
          <w:sz w:val="24"/>
          <w:szCs w:val="24"/>
        </w:rPr>
        <w:t>оргоклазы</w:t>
      </w:r>
      <w:proofErr w:type="spellEnd"/>
      <w:r w:rsidRPr="005741CF">
        <w:rPr>
          <w:rFonts w:ascii="Times New Roman" w:hAnsi="Times New Roman"/>
          <w:sz w:val="24"/>
          <w:szCs w:val="24"/>
        </w:rPr>
        <w:t xml:space="preserve"> КАlSi3O8) и натриево-кальциевые СаАlSi3O8. Гуминовые кислоты содержат 52 – 58 % углерода, 34 – 39 % кислорода, 3,3 – 4,8 водорода, 3,6 – 4,1 азота, каждая молекула имеет – 4 карбоксильные группы (СООН), 3 – 6 фенольных (ОН), первичные и вторичные спиртовые (ОН), а также </w:t>
      </w:r>
      <w:proofErr w:type="spellStart"/>
      <w:r w:rsidRPr="005741CF">
        <w:rPr>
          <w:rFonts w:ascii="Times New Roman" w:hAnsi="Times New Roman"/>
          <w:sz w:val="24"/>
          <w:szCs w:val="24"/>
        </w:rPr>
        <w:t>метоксильные</w:t>
      </w:r>
      <w:proofErr w:type="spellEnd"/>
      <w:r w:rsidRPr="005741CF">
        <w:rPr>
          <w:rFonts w:ascii="Times New Roman" w:hAnsi="Times New Roman"/>
          <w:sz w:val="24"/>
          <w:szCs w:val="24"/>
        </w:rPr>
        <w:t xml:space="preserve"> (ОСН3) и карбоксильные</w:t>
      </w:r>
      <w:proofErr w:type="gramStart"/>
      <w:r w:rsidRPr="005741CF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5741CF">
        <w:rPr>
          <w:rFonts w:ascii="Times New Roman" w:hAnsi="Times New Roman"/>
          <w:sz w:val="24"/>
          <w:szCs w:val="24"/>
        </w:rPr>
        <w:t>=О группы.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 xml:space="preserve">Вторичные минералы объединяют в следующие группы: 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 xml:space="preserve">монтмориллонитовая группа – </w:t>
      </w:r>
      <w:proofErr w:type="spellStart"/>
      <w:r w:rsidRPr="005741CF">
        <w:rPr>
          <w:rFonts w:ascii="Times New Roman" w:hAnsi="Times New Roman"/>
          <w:sz w:val="24"/>
          <w:szCs w:val="24"/>
        </w:rPr>
        <w:t>монмориллонит</w:t>
      </w:r>
      <w:proofErr w:type="spellEnd"/>
      <w:r w:rsidRPr="005741CF">
        <w:rPr>
          <w:rFonts w:ascii="Times New Roman" w:hAnsi="Times New Roman"/>
          <w:sz w:val="24"/>
          <w:szCs w:val="24"/>
        </w:rPr>
        <w:t xml:space="preserve"> Аl2Si4O10(ОН)2 · nН2О.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>каолинитовая группа – каолинит Аl2Si2O5(ОН)4.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 xml:space="preserve">Гидрослюды – </w:t>
      </w:r>
      <w:proofErr w:type="spellStart"/>
      <w:r w:rsidRPr="005741CF">
        <w:rPr>
          <w:rFonts w:ascii="Times New Roman" w:hAnsi="Times New Roman"/>
          <w:sz w:val="24"/>
          <w:szCs w:val="24"/>
        </w:rPr>
        <w:t>гидромусковит</w:t>
      </w:r>
      <w:proofErr w:type="spellEnd"/>
      <w:r w:rsidRPr="005741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741CF">
        <w:rPr>
          <w:rFonts w:ascii="Times New Roman" w:hAnsi="Times New Roman"/>
          <w:sz w:val="24"/>
          <w:szCs w:val="24"/>
        </w:rPr>
        <w:t>илиит</w:t>
      </w:r>
      <w:proofErr w:type="spellEnd"/>
      <w:r w:rsidRPr="005741CF">
        <w:rPr>
          <w:rFonts w:ascii="Times New Roman" w:hAnsi="Times New Roman"/>
          <w:sz w:val="24"/>
          <w:szCs w:val="24"/>
        </w:rPr>
        <w:t>) КАl2[SiАl4О10]ОН</w:t>
      </w:r>
      <w:proofErr w:type="gramStart"/>
      <w:r w:rsidRPr="005741CF">
        <w:rPr>
          <w:rFonts w:ascii="Times New Roman" w:hAnsi="Times New Roman"/>
          <w:sz w:val="24"/>
          <w:szCs w:val="24"/>
        </w:rPr>
        <w:t>2</w:t>
      </w:r>
      <w:proofErr w:type="gramEnd"/>
      <w:r w:rsidRPr="005741CF">
        <w:rPr>
          <w:rFonts w:ascii="Times New Roman" w:hAnsi="Times New Roman"/>
          <w:sz w:val="24"/>
          <w:szCs w:val="24"/>
        </w:rPr>
        <w:t xml:space="preserve"> · nН2О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 xml:space="preserve">В почве также содержатся различные соли: карбонаты, сульфаты, нитраты, хлориды, фосфаты, </w:t>
      </w:r>
      <w:proofErr w:type="spellStart"/>
      <w:r w:rsidRPr="005741CF">
        <w:rPr>
          <w:rFonts w:ascii="Times New Roman" w:hAnsi="Times New Roman"/>
          <w:sz w:val="24"/>
          <w:szCs w:val="24"/>
        </w:rPr>
        <w:t>Са</w:t>
      </w:r>
      <w:proofErr w:type="spellEnd"/>
      <w:r w:rsidRPr="005741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41CF">
        <w:rPr>
          <w:rFonts w:ascii="Times New Roman" w:hAnsi="Times New Roman"/>
          <w:sz w:val="24"/>
          <w:szCs w:val="24"/>
        </w:rPr>
        <w:t>М</w:t>
      </w:r>
      <w:proofErr w:type="gramStart"/>
      <w:r w:rsidRPr="005741CF">
        <w:rPr>
          <w:rFonts w:ascii="Times New Roman" w:hAnsi="Times New Roman"/>
          <w:sz w:val="24"/>
          <w:szCs w:val="24"/>
        </w:rPr>
        <w:t>g</w:t>
      </w:r>
      <w:proofErr w:type="spellEnd"/>
      <w:proofErr w:type="gramEnd"/>
      <w:r w:rsidRPr="005741CF">
        <w:rPr>
          <w:rFonts w:ascii="Times New Roman" w:hAnsi="Times New Roman"/>
          <w:sz w:val="24"/>
          <w:szCs w:val="24"/>
        </w:rPr>
        <w:t xml:space="preserve">, K и </w:t>
      </w:r>
      <w:proofErr w:type="spellStart"/>
      <w:r w:rsidRPr="005741CF">
        <w:rPr>
          <w:rFonts w:ascii="Times New Roman" w:hAnsi="Times New Roman"/>
          <w:sz w:val="24"/>
          <w:szCs w:val="24"/>
        </w:rPr>
        <w:t>Na</w:t>
      </w:r>
      <w:proofErr w:type="spellEnd"/>
      <w:r w:rsidRPr="005741CF">
        <w:rPr>
          <w:rFonts w:ascii="Times New Roman" w:hAnsi="Times New Roman"/>
          <w:sz w:val="24"/>
          <w:szCs w:val="24"/>
        </w:rPr>
        <w:t xml:space="preserve">. Во всех почвах содержатся малорастворимые слои фосфорной кислоты (фосфаты </w:t>
      </w:r>
      <w:proofErr w:type="spellStart"/>
      <w:r w:rsidRPr="005741CF">
        <w:rPr>
          <w:rFonts w:ascii="Times New Roman" w:hAnsi="Times New Roman"/>
          <w:sz w:val="24"/>
          <w:szCs w:val="24"/>
        </w:rPr>
        <w:t>Са</w:t>
      </w:r>
      <w:proofErr w:type="spellEnd"/>
      <w:r w:rsidRPr="005741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41CF">
        <w:rPr>
          <w:rFonts w:ascii="Times New Roman" w:hAnsi="Times New Roman"/>
          <w:sz w:val="24"/>
          <w:szCs w:val="24"/>
        </w:rPr>
        <w:lastRenderedPageBreak/>
        <w:t>М</w:t>
      </w:r>
      <w:proofErr w:type="gramStart"/>
      <w:r w:rsidRPr="005741CF">
        <w:rPr>
          <w:rFonts w:ascii="Times New Roman" w:hAnsi="Times New Roman"/>
          <w:sz w:val="24"/>
          <w:szCs w:val="24"/>
        </w:rPr>
        <w:t>g</w:t>
      </w:r>
      <w:proofErr w:type="spellEnd"/>
      <w:proofErr w:type="gramEnd"/>
      <w:r w:rsidRPr="005741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41CF">
        <w:rPr>
          <w:rFonts w:ascii="Times New Roman" w:hAnsi="Times New Roman"/>
          <w:sz w:val="24"/>
          <w:szCs w:val="24"/>
        </w:rPr>
        <w:t>Fe</w:t>
      </w:r>
      <w:proofErr w:type="spellEnd"/>
      <w:r w:rsidRPr="005741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41CF">
        <w:rPr>
          <w:rFonts w:ascii="Times New Roman" w:hAnsi="Times New Roman"/>
          <w:sz w:val="24"/>
          <w:szCs w:val="24"/>
        </w:rPr>
        <w:t>Аl</w:t>
      </w:r>
      <w:proofErr w:type="spellEnd"/>
      <w:r w:rsidRPr="005741CF">
        <w:rPr>
          <w:rFonts w:ascii="Times New Roman" w:hAnsi="Times New Roman"/>
          <w:sz w:val="24"/>
          <w:szCs w:val="24"/>
        </w:rPr>
        <w:t xml:space="preserve">). Содержание в почвах </w:t>
      </w:r>
      <w:proofErr w:type="spellStart"/>
      <w:r w:rsidRPr="005741CF">
        <w:rPr>
          <w:rFonts w:ascii="Times New Roman" w:hAnsi="Times New Roman"/>
          <w:sz w:val="24"/>
          <w:szCs w:val="24"/>
        </w:rPr>
        <w:t>Fe</w:t>
      </w:r>
      <w:proofErr w:type="spellEnd"/>
      <w:r w:rsidRPr="005741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41CF">
        <w:rPr>
          <w:rFonts w:ascii="Times New Roman" w:hAnsi="Times New Roman"/>
          <w:sz w:val="24"/>
          <w:szCs w:val="24"/>
        </w:rPr>
        <w:t>Са</w:t>
      </w:r>
      <w:proofErr w:type="spellEnd"/>
      <w:r w:rsidRPr="005741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41CF">
        <w:rPr>
          <w:rFonts w:ascii="Times New Roman" w:hAnsi="Times New Roman"/>
          <w:sz w:val="24"/>
          <w:szCs w:val="24"/>
        </w:rPr>
        <w:t>Мg</w:t>
      </w:r>
      <w:proofErr w:type="spellEnd"/>
      <w:r w:rsidRPr="005741CF">
        <w:rPr>
          <w:rFonts w:ascii="Times New Roman" w:hAnsi="Times New Roman"/>
          <w:sz w:val="24"/>
          <w:szCs w:val="24"/>
        </w:rPr>
        <w:t xml:space="preserve">, К и др. элементов которые входят в минеральную часть почвы, а также </w:t>
      </w:r>
      <w:proofErr w:type="gramStart"/>
      <w:r w:rsidRPr="005741CF">
        <w:rPr>
          <w:rFonts w:ascii="Times New Roman" w:hAnsi="Times New Roman"/>
          <w:sz w:val="24"/>
          <w:szCs w:val="24"/>
        </w:rPr>
        <w:t>Р</w:t>
      </w:r>
      <w:proofErr w:type="gramEnd"/>
      <w:r w:rsidRPr="005741CF">
        <w:rPr>
          <w:rFonts w:ascii="Times New Roman" w:hAnsi="Times New Roman"/>
          <w:sz w:val="24"/>
          <w:szCs w:val="24"/>
        </w:rPr>
        <w:t xml:space="preserve"> определяется механическим составом почвы. Более тяжелые глинистые, суглинистые почвы богаче этими элементами питания, чем песчаные и супесчаные.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>Органическое вещество почвы</w:t>
      </w:r>
      <w:proofErr w:type="gramStart"/>
      <w:r w:rsidRPr="005741CF">
        <w:rPr>
          <w:rFonts w:ascii="Times New Roman" w:hAnsi="Times New Roman"/>
          <w:sz w:val="24"/>
          <w:szCs w:val="24"/>
        </w:rPr>
        <w:t>.</w:t>
      </w:r>
      <w:proofErr w:type="gramEnd"/>
      <w:r w:rsidRPr="005741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41CF">
        <w:rPr>
          <w:rFonts w:ascii="Times New Roman" w:hAnsi="Times New Roman"/>
          <w:sz w:val="24"/>
          <w:szCs w:val="24"/>
        </w:rPr>
        <w:t>о</w:t>
      </w:r>
      <w:proofErr w:type="gramEnd"/>
      <w:r w:rsidRPr="005741CF">
        <w:rPr>
          <w:rFonts w:ascii="Times New Roman" w:hAnsi="Times New Roman"/>
          <w:sz w:val="24"/>
          <w:szCs w:val="24"/>
        </w:rPr>
        <w:t>рганическая часть почвы представляет собой сложный комплекс органических веществ, которые подразделяются на две группы: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5741CF">
        <w:rPr>
          <w:rFonts w:ascii="Times New Roman" w:hAnsi="Times New Roman"/>
          <w:sz w:val="24"/>
          <w:szCs w:val="24"/>
        </w:rPr>
        <w:t>Негумифицированные</w:t>
      </w:r>
      <w:proofErr w:type="spellEnd"/>
      <w:r w:rsidRPr="005741CF">
        <w:rPr>
          <w:rFonts w:ascii="Times New Roman" w:hAnsi="Times New Roman"/>
          <w:sz w:val="24"/>
          <w:szCs w:val="24"/>
        </w:rPr>
        <w:t xml:space="preserve">  органические вещества растительного или животного происхождения;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>Органические вещества специфической природы – гумусовые или перегной.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 xml:space="preserve">К первым относятся – преимущественно </w:t>
      </w:r>
      <w:proofErr w:type="gramStart"/>
      <w:r w:rsidRPr="005741CF">
        <w:rPr>
          <w:rFonts w:ascii="Times New Roman" w:hAnsi="Times New Roman"/>
          <w:sz w:val="24"/>
          <w:szCs w:val="24"/>
        </w:rPr>
        <w:t>отмершие</w:t>
      </w:r>
      <w:proofErr w:type="gramEnd"/>
      <w:r w:rsidRPr="005741CF">
        <w:rPr>
          <w:rFonts w:ascii="Times New Roman" w:hAnsi="Times New Roman"/>
          <w:sz w:val="24"/>
          <w:szCs w:val="24"/>
        </w:rPr>
        <w:t xml:space="preserve"> но еще не разложившиеся или полуразложившиеся растительные остатки (растительный </w:t>
      </w:r>
      <w:proofErr w:type="spellStart"/>
      <w:r w:rsidRPr="005741CF">
        <w:rPr>
          <w:rFonts w:ascii="Times New Roman" w:hAnsi="Times New Roman"/>
          <w:sz w:val="24"/>
          <w:szCs w:val="24"/>
        </w:rPr>
        <w:t>опад</w:t>
      </w:r>
      <w:proofErr w:type="spellEnd"/>
      <w:r w:rsidRPr="005741CF">
        <w:rPr>
          <w:rFonts w:ascii="Times New Roman" w:hAnsi="Times New Roman"/>
          <w:sz w:val="24"/>
          <w:szCs w:val="24"/>
        </w:rPr>
        <w:t xml:space="preserve">, корни), а также остатки животных, обитающих в почве микроорганизмов. Являются важнейшими источниками питательных веществ, они сравнительно легко разлагаются в почве – N, P, S и другие переходят в доступную для растений минеральную форму. Однако 85 – 90 % общего количества содержащегося в почвах органического вещества превращается в сложные органические соединения специфической </w:t>
      </w:r>
      <w:proofErr w:type="gramStart"/>
      <w:r w:rsidRPr="005741CF">
        <w:rPr>
          <w:rFonts w:ascii="Times New Roman" w:hAnsi="Times New Roman"/>
          <w:sz w:val="24"/>
          <w:szCs w:val="24"/>
        </w:rPr>
        <w:t>природы</w:t>
      </w:r>
      <w:proofErr w:type="gramEnd"/>
      <w:r w:rsidRPr="005741CF">
        <w:rPr>
          <w:rFonts w:ascii="Times New Roman" w:hAnsi="Times New Roman"/>
          <w:sz w:val="24"/>
          <w:szCs w:val="24"/>
        </w:rPr>
        <w:t xml:space="preserve"> и служат источником для образования гумусовых веществ – высокомолекулярных азотсодержащих соединений.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 xml:space="preserve">Гумусовые вещества подразделяют на следующие группы: гуминовые кислоты, </w:t>
      </w:r>
      <w:proofErr w:type="spellStart"/>
      <w:r w:rsidRPr="005741CF">
        <w:rPr>
          <w:rFonts w:ascii="Times New Roman" w:hAnsi="Times New Roman"/>
          <w:sz w:val="24"/>
          <w:szCs w:val="24"/>
        </w:rPr>
        <w:t>фульвокислоты</w:t>
      </w:r>
      <w:proofErr w:type="spellEnd"/>
      <w:r w:rsidRPr="005741C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741CF">
        <w:rPr>
          <w:rFonts w:ascii="Times New Roman" w:hAnsi="Times New Roman"/>
          <w:sz w:val="24"/>
          <w:szCs w:val="24"/>
        </w:rPr>
        <w:t>гумины</w:t>
      </w:r>
      <w:proofErr w:type="spellEnd"/>
      <w:r w:rsidRPr="005741CF">
        <w:rPr>
          <w:rFonts w:ascii="Times New Roman" w:hAnsi="Times New Roman"/>
          <w:sz w:val="24"/>
          <w:szCs w:val="24"/>
        </w:rPr>
        <w:t>. Гумусовые вещества обладают сравнительно высокой устойчивостью к микробиологическому разложению, они значительно труднее подвергаются минерализации, чем органические соединения.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>Органическое вещество – важный источник элементов питания растений. В нем содержится почти весь запас азота, значительная часть S и Р, а также небольшое количество</w:t>
      </w:r>
      <w:proofErr w:type="gramStart"/>
      <w:r w:rsidRPr="005741CF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5741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41CF">
        <w:rPr>
          <w:rFonts w:ascii="Times New Roman" w:hAnsi="Times New Roman"/>
          <w:sz w:val="24"/>
          <w:szCs w:val="24"/>
        </w:rPr>
        <w:t>Са</w:t>
      </w:r>
      <w:proofErr w:type="spellEnd"/>
      <w:r w:rsidRPr="005741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41CF">
        <w:rPr>
          <w:rFonts w:ascii="Times New Roman" w:hAnsi="Times New Roman"/>
          <w:sz w:val="24"/>
          <w:szCs w:val="24"/>
        </w:rPr>
        <w:t>Мg</w:t>
      </w:r>
      <w:proofErr w:type="spellEnd"/>
      <w:r w:rsidRPr="005741CF">
        <w:rPr>
          <w:rFonts w:ascii="Times New Roman" w:hAnsi="Times New Roman"/>
          <w:sz w:val="24"/>
          <w:szCs w:val="24"/>
        </w:rPr>
        <w:t xml:space="preserve"> и др. питательных веществ. Основная масса азота в почве (до 90 %) находится в различных гумусовых веществах.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>Органическое вещество служит энергетическим материалом и источником питания для большинства микроорганизмов, оказывает положительное влияние на структуру почвы, ее влажность, водный, воздушный и тепловой режим.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b/>
          <w:sz w:val="24"/>
          <w:szCs w:val="24"/>
        </w:rPr>
        <w:t xml:space="preserve">3. Поглотительная способность почвы, ее роль в питании растений и поглощении удобрений. </w:t>
      </w:r>
      <w:r w:rsidRPr="005741CF">
        <w:rPr>
          <w:rFonts w:ascii="Times New Roman" w:hAnsi="Times New Roman"/>
          <w:sz w:val="24"/>
          <w:szCs w:val="24"/>
        </w:rPr>
        <w:t>Способность почвы поглощать ионы и молекулы различных веществ из раствора и удерживать их называется ее поглотительной способностью. К.К. Гедройц различал пять видов поглотительной  способности: биологическую, механическую, физическую, химическую, физико-химическую и тесно увязывал с разработкой теоретических и практических вопросов применения удобрений и питания растений.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>Биологическая – она связана с наличием в почве живых корней растений и микроорганизмов, которые избирательно поглощают из почвенного раствора азот и зольные элементы и переводят их в различные органические соединения своих тел.  Важная отличительная черта биологической поглотительной способности – ее избирательность – усваивают в основном те элементы, в которых нуждаются. Играет особенно большую роль в предотвращении вымывания почвенных нитратов и нитратных форм азотных удобрений. Легкорастворимые соли азотной  кислоты, не усвоенные растениями, удерживается в почве благодаря усвоению их микроорганизмами, так как ни механическим, ни физическим, ни химическим путем нитраты не поглощаются – явление временное, после отмирания микроорганизмов, они минерализуются, а содержание в ней макроэлементы освобождаются и используются растениями. Если процесс поглощение веществ выражен слишком сильно (внесение в почву вещества богатого клетчаткой – соломы), может ухудшиться питание растений азотом, фосфором, серой и другими элементами и снизится урожай.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 xml:space="preserve">Механическая поглотительная способность – этот вид поглощения обусловлен свойством почвы, как всякого пористого тела задерживать мелкие твердые частицы, взвешенные в воде. Вносимые в почву тонкоразмолотые удобрения (суперфосфат порошковидный) не вымываются из ее верхнего слоя </w:t>
      </w:r>
      <w:proofErr w:type="gramStart"/>
      <w:r w:rsidRPr="005741CF">
        <w:rPr>
          <w:rFonts w:ascii="Times New Roman" w:hAnsi="Times New Roman"/>
          <w:sz w:val="24"/>
          <w:szCs w:val="24"/>
        </w:rPr>
        <w:t>в следствии</w:t>
      </w:r>
      <w:proofErr w:type="gramEnd"/>
      <w:r w:rsidRPr="005741CF">
        <w:rPr>
          <w:rFonts w:ascii="Times New Roman" w:hAnsi="Times New Roman"/>
          <w:sz w:val="24"/>
          <w:szCs w:val="24"/>
        </w:rPr>
        <w:t xml:space="preserve"> механического поглощения.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>Физическая поглотительная способность – это положительная или отрицательная адсорбция частицами почвы целых молекул различных веществ. Отрицательное поглощение хлоридов и нитратов обуславливает их высокую подвижность в почве. Поэтому удобрения,  содержащие много хлора, предпочтительно вносить с осени, чтобы к посеву произошло хотя бы частичное вымывание хлора из пахотного слоя почвы</w:t>
      </w:r>
      <w:proofErr w:type="gramStart"/>
      <w:r w:rsidRPr="005741CF">
        <w:rPr>
          <w:rFonts w:ascii="Times New Roman" w:hAnsi="Times New Roman"/>
          <w:sz w:val="24"/>
          <w:szCs w:val="24"/>
        </w:rPr>
        <w:t>.</w:t>
      </w:r>
      <w:proofErr w:type="gramEnd"/>
      <w:r w:rsidRPr="005741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41CF">
        <w:rPr>
          <w:rFonts w:ascii="Times New Roman" w:hAnsi="Times New Roman"/>
          <w:sz w:val="24"/>
          <w:szCs w:val="24"/>
        </w:rPr>
        <w:t>д</w:t>
      </w:r>
      <w:proofErr w:type="gramEnd"/>
      <w:r w:rsidRPr="005741CF">
        <w:rPr>
          <w:rFonts w:ascii="Times New Roman" w:hAnsi="Times New Roman"/>
          <w:sz w:val="24"/>
          <w:szCs w:val="24"/>
        </w:rPr>
        <w:t>ля нитратов такое вымывание  нежелательно, поэтому их лучше вносить весной, незадолго до посева или в подкормку.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 xml:space="preserve">Химическая поглотительная способность – связана с образованием нерастворимых или труднорастворимых соединений в результате химических реакций между отдельными растворимыми солями в почве. </w:t>
      </w:r>
      <w:proofErr w:type="gramStart"/>
      <w:r w:rsidRPr="005741CF">
        <w:rPr>
          <w:rFonts w:ascii="Times New Roman" w:hAnsi="Times New Roman"/>
          <w:sz w:val="24"/>
          <w:szCs w:val="24"/>
        </w:rPr>
        <w:t>Анионы азотной и соляной кислот (NO3¯) и  (CI¯) ни с одним из распространенных в почве катионов (K+, Ca2+, Mg2+, AI3+, Fe3+, NH4+) не образуют не растворимых в воде соединений.</w:t>
      </w:r>
      <w:proofErr w:type="gramEnd"/>
      <w:r w:rsidRPr="005741CF">
        <w:rPr>
          <w:rFonts w:ascii="Times New Roman" w:hAnsi="Times New Roman"/>
          <w:sz w:val="24"/>
          <w:szCs w:val="24"/>
        </w:rPr>
        <w:t xml:space="preserve"> </w:t>
      </w:r>
      <w:r w:rsidRPr="005741CF">
        <w:rPr>
          <w:rFonts w:ascii="Times New Roman" w:hAnsi="Times New Roman"/>
          <w:sz w:val="24"/>
          <w:szCs w:val="24"/>
        </w:rPr>
        <w:lastRenderedPageBreak/>
        <w:t xml:space="preserve">Анионы Н2СО3 и Н2SО4 с одновалентными катионами дают растворимые соли, а с двухвалентными катионами (Ca2+, Mg2+) – труднорастворимые соединения в воде. В почвах с нейтральной или  </w:t>
      </w:r>
      <w:proofErr w:type="gramStart"/>
      <w:r w:rsidRPr="005741CF">
        <w:rPr>
          <w:rFonts w:ascii="Times New Roman" w:hAnsi="Times New Roman"/>
          <w:sz w:val="24"/>
          <w:szCs w:val="24"/>
        </w:rPr>
        <w:t>слабо щелочной</w:t>
      </w:r>
      <w:proofErr w:type="gramEnd"/>
      <w:r w:rsidRPr="005741CF">
        <w:rPr>
          <w:rFonts w:ascii="Times New Roman" w:hAnsi="Times New Roman"/>
          <w:sz w:val="24"/>
          <w:szCs w:val="24"/>
        </w:rPr>
        <w:t xml:space="preserve"> реакцией, содержащих обменно-поглощенный кальций или бикарбонат кальция в почвенно растворе происходит химическое связывание.</w:t>
      </w:r>
    </w:p>
    <w:p w:rsidR="00FA71F2" w:rsidRPr="005741CF" w:rsidRDefault="00FA71F2" w:rsidP="00FA71F2">
      <w:pPr>
        <w:pStyle w:val="a8"/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741CF">
        <w:rPr>
          <w:rFonts w:ascii="Times New Roman" w:hAnsi="Times New Roman"/>
          <w:sz w:val="24"/>
          <w:szCs w:val="24"/>
        </w:rPr>
        <w:t>С</w:t>
      </w:r>
      <w:proofErr w:type="gramStart"/>
      <w:r w:rsidRPr="005741CF">
        <w:rPr>
          <w:rFonts w:ascii="Times New Roman" w:hAnsi="Times New Roman"/>
          <w:sz w:val="24"/>
          <w:szCs w:val="24"/>
        </w:rPr>
        <w:t>а</w:t>
      </w:r>
      <w:proofErr w:type="spellEnd"/>
      <w:r w:rsidRPr="005741CF">
        <w:rPr>
          <w:rFonts w:ascii="Times New Roman" w:hAnsi="Times New Roman"/>
          <w:sz w:val="24"/>
          <w:szCs w:val="24"/>
        </w:rPr>
        <w:t>(</w:t>
      </w:r>
      <w:proofErr w:type="gramEnd"/>
      <w:r w:rsidRPr="005741CF">
        <w:rPr>
          <w:rFonts w:ascii="Times New Roman" w:hAnsi="Times New Roman"/>
          <w:sz w:val="24"/>
          <w:szCs w:val="24"/>
        </w:rPr>
        <w:t xml:space="preserve">Н2РО4)2 + </w:t>
      </w:r>
      <w:proofErr w:type="spellStart"/>
      <w:r w:rsidRPr="005741CF">
        <w:rPr>
          <w:rFonts w:ascii="Times New Roman" w:hAnsi="Times New Roman"/>
          <w:sz w:val="24"/>
          <w:szCs w:val="24"/>
        </w:rPr>
        <w:t>Са</w:t>
      </w:r>
      <w:proofErr w:type="spellEnd"/>
      <w:r w:rsidRPr="005741CF">
        <w:rPr>
          <w:rFonts w:ascii="Times New Roman" w:hAnsi="Times New Roman"/>
          <w:sz w:val="24"/>
          <w:szCs w:val="24"/>
        </w:rPr>
        <w:t>(НСО3)2  → 2СаНРО4 + 2Н2СО3</w:t>
      </w:r>
    </w:p>
    <w:p w:rsidR="00FA71F2" w:rsidRPr="005741CF" w:rsidRDefault="00FA71F2" w:rsidP="00FA71F2">
      <w:pPr>
        <w:pStyle w:val="a8"/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 xml:space="preserve">2СаНРО4 + </w:t>
      </w:r>
      <w:proofErr w:type="spellStart"/>
      <w:r w:rsidRPr="005741CF">
        <w:rPr>
          <w:rFonts w:ascii="Times New Roman" w:hAnsi="Times New Roman"/>
          <w:sz w:val="24"/>
          <w:szCs w:val="24"/>
        </w:rPr>
        <w:t>С</w:t>
      </w:r>
      <w:proofErr w:type="gramStart"/>
      <w:r w:rsidRPr="005741CF">
        <w:rPr>
          <w:rFonts w:ascii="Times New Roman" w:hAnsi="Times New Roman"/>
          <w:sz w:val="24"/>
          <w:szCs w:val="24"/>
        </w:rPr>
        <w:t>а</w:t>
      </w:r>
      <w:proofErr w:type="spellEnd"/>
      <w:r w:rsidRPr="005741CF">
        <w:rPr>
          <w:rFonts w:ascii="Times New Roman" w:hAnsi="Times New Roman"/>
          <w:sz w:val="24"/>
          <w:szCs w:val="24"/>
        </w:rPr>
        <w:t>(</w:t>
      </w:r>
      <w:proofErr w:type="gramEnd"/>
      <w:r w:rsidRPr="005741CF">
        <w:rPr>
          <w:rFonts w:ascii="Times New Roman" w:hAnsi="Times New Roman"/>
          <w:sz w:val="24"/>
          <w:szCs w:val="24"/>
        </w:rPr>
        <w:t>НСО3)2  →  Са3(РО4)2 + 2Н2СО3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FA71F2" w:rsidRPr="005741CF" w:rsidRDefault="00FA71F2" w:rsidP="00FA71F2">
      <w:pPr>
        <w:pStyle w:val="a8"/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5741CF">
        <w:rPr>
          <w:rFonts w:ascii="Times New Roman" w:hAnsi="Times New Roman"/>
          <w:sz w:val="24"/>
          <w:szCs w:val="24"/>
        </w:rPr>
        <w:t>Н</w:t>
      </w:r>
    </w:p>
    <w:p w:rsidR="00FA71F2" w:rsidRPr="005741CF" w:rsidRDefault="00FA71F2" w:rsidP="00FA71F2">
      <w:pPr>
        <w:pStyle w:val="a8"/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 xml:space="preserve">(почва) </w:t>
      </w:r>
      <w:proofErr w:type="spellStart"/>
      <w:r w:rsidRPr="005741CF">
        <w:rPr>
          <w:rFonts w:ascii="Times New Roman" w:hAnsi="Times New Roman"/>
          <w:sz w:val="24"/>
          <w:szCs w:val="24"/>
        </w:rPr>
        <w:t>Са</w:t>
      </w:r>
      <w:proofErr w:type="spellEnd"/>
      <w:r w:rsidRPr="005741CF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5741CF">
        <w:rPr>
          <w:rFonts w:ascii="Times New Roman" w:hAnsi="Times New Roman"/>
          <w:sz w:val="24"/>
          <w:szCs w:val="24"/>
        </w:rPr>
        <w:t>С</w:t>
      </w:r>
      <w:proofErr w:type="gramStart"/>
      <w:r w:rsidRPr="005741CF">
        <w:rPr>
          <w:rFonts w:ascii="Times New Roman" w:hAnsi="Times New Roman"/>
          <w:sz w:val="24"/>
          <w:szCs w:val="24"/>
        </w:rPr>
        <w:t>а</w:t>
      </w:r>
      <w:proofErr w:type="spellEnd"/>
      <w:r w:rsidRPr="005741CF">
        <w:rPr>
          <w:rFonts w:ascii="Times New Roman" w:hAnsi="Times New Roman"/>
          <w:sz w:val="24"/>
          <w:szCs w:val="24"/>
        </w:rPr>
        <w:t>(</w:t>
      </w:r>
      <w:proofErr w:type="gramEnd"/>
      <w:r w:rsidRPr="005741CF">
        <w:rPr>
          <w:rFonts w:ascii="Times New Roman" w:hAnsi="Times New Roman"/>
          <w:sz w:val="24"/>
          <w:szCs w:val="24"/>
        </w:rPr>
        <w:t>Н2РО4)2  →   (почва) Н + 2СаНРО4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 xml:space="preserve"> 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 xml:space="preserve">  Интенсивное химическое поглощение фосфорной кислоты обуславливает слабую подвижность фосфатов. Поэтому необходимо грануляция удобрения, локальное его внесение или под основную обработку в наиболее влажный слой почвы.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 xml:space="preserve">Физико-химическое, или обменное поглощение катионов – это способность мелкодисперсных коллоидных частиц почвы, как </w:t>
      </w:r>
      <w:proofErr w:type="gramStart"/>
      <w:r w:rsidRPr="005741CF">
        <w:rPr>
          <w:rFonts w:ascii="Times New Roman" w:hAnsi="Times New Roman"/>
          <w:sz w:val="24"/>
          <w:szCs w:val="24"/>
        </w:rPr>
        <w:t>минеральных</w:t>
      </w:r>
      <w:proofErr w:type="gramEnd"/>
      <w:r w:rsidRPr="005741CF">
        <w:rPr>
          <w:rFonts w:ascii="Times New Roman" w:hAnsi="Times New Roman"/>
          <w:sz w:val="24"/>
          <w:szCs w:val="24"/>
        </w:rPr>
        <w:t xml:space="preserve"> так и органических, несущих отрицательный заряд поглощать различные катионы из раствора.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 xml:space="preserve">Если чернозем обработать раствором хлористого калия </w:t>
      </w:r>
    </w:p>
    <w:p w:rsidR="00FA71F2" w:rsidRPr="005741CF" w:rsidRDefault="00FA71F2" w:rsidP="00FA71F2">
      <w:pPr>
        <w:pStyle w:val="a8"/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5741CF">
        <w:rPr>
          <w:rFonts w:ascii="Times New Roman" w:hAnsi="Times New Roman"/>
          <w:sz w:val="24"/>
          <w:szCs w:val="24"/>
        </w:rPr>
        <w:t>Н</w:t>
      </w:r>
    </w:p>
    <w:p w:rsidR="00FA71F2" w:rsidRPr="005741CF" w:rsidRDefault="00FA71F2" w:rsidP="00FA71F2">
      <w:pPr>
        <w:pStyle w:val="a8"/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 xml:space="preserve">(почва) </w:t>
      </w:r>
      <w:proofErr w:type="spellStart"/>
      <w:r w:rsidRPr="005741CF">
        <w:rPr>
          <w:rFonts w:ascii="Times New Roman" w:hAnsi="Times New Roman"/>
          <w:sz w:val="24"/>
          <w:szCs w:val="24"/>
        </w:rPr>
        <w:t>Са</w:t>
      </w:r>
      <w:proofErr w:type="spellEnd"/>
      <w:r w:rsidRPr="005741CF">
        <w:rPr>
          <w:rFonts w:ascii="Times New Roman" w:hAnsi="Times New Roman"/>
          <w:sz w:val="24"/>
          <w:szCs w:val="24"/>
        </w:rPr>
        <w:t xml:space="preserve"> + 2КСI  →   (почва) Н + 2СаСI2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 xml:space="preserve"> играет существенную роль в почвенных процессах, определяет ее структуру, реакцию, </w:t>
      </w:r>
      <w:proofErr w:type="spellStart"/>
      <w:r w:rsidRPr="005741CF">
        <w:rPr>
          <w:rFonts w:ascii="Times New Roman" w:hAnsi="Times New Roman"/>
          <w:sz w:val="24"/>
          <w:szCs w:val="24"/>
        </w:rPr>
        <w:t>буферность</w:t>
      </w:r>
      <w:proofErr w:type="spellEnd"/>
      <w:r w:rsidRPr="005741CF">
        <w:rPr>
          <w:rFonts w:ascii="Times New Roman" w:hAnsi="Times New Roman"/>
          <w:sz w:val="24"/>
          <w:szCs w:val="24"/>
        </w:rPr>
        <w:t xml:space="preserve">, имеет особо </w:t>
      </w:r>
      <w:proofErr w:type="gramStart"/>
      <w:r w:rsidRPr="005741CF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5741CF">
        <w:rPr>
          <w:rFonts w:ascii="Times New Roman" w:hAnsi="Times New Roman"/>
          <w:sz w:val="24"/>
          <w:szCs w:val="24"/>
        </w:rPr>
        <w:t xml:space="preserve"> при взаимодействии с удобрениями:</w:t>
      </w:r>
    </w:p>
    <w:p w:rsidR="00FA71F2" w:rsidRPr="005741CF" w:rsidRDefault="00FA71F2" w:rsidP="00FA71F2">
      <w:pPr>
        <w:pStyle w:val="a8"/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5741CF">
        <w:rPr>
          <w:rFonts w:ascii="Times New Roman" w:hAnsi="Times New Roman"/>
          <w:sz w:val="24"/>
          <w:szCs w:val="24"/>
        </w:rPr>
        <w:t>NH4</w:t>
      </w:r>
    </w:p>
    <w:p w:rsidR="00FA71F2" w:rsidRPr="005741CF" w:rsidRDefault="00FA71F2" w:rsidP="00FA71F2">
      <w:pPr>
        <w:pStyle w:val="a8"/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 xml:space="preserve">(почва) </w:t>
      </w:r>
      <w:proofErr w:type="spellStart"/>
      <w:r w:rsidRPr="005741CF">
        <w:rPr>
          <w:rFonts w:ascii="Times New Roman" w:hAnsi="Times New Roman"/>
          <w:sz w:val="24"/>
          <w:szCs w:val="24"/>
        </w:rPr>
        <w:t>Са</w:t>
      </w:r>
      <w:proofErr w:type="spellEnd"/>
      <w:r w:rsidRPr="005741CF">
        <w:rPr>
          <w:rFonts w:ascii="Times New Roman" w:hAnsi="Times New Roman"/>
          <w:sz w:val="24"/>
          <w:szCs w:val="24"/>
        </w:rPr>
        <w:t xml:space="preserve"> + (NH4)2SO4  →   (почва)        + 2СаSO4</w:t>
      </w:r>
    </w:p>
    <w:p w:rsidR="00FA71F2" w:rsidRPr="005741CF" w:rsidRDefault="00FA71F2" w:rsidP="00FA71F2">
      <w:pPr>
        <w:pStyle w:val="a8"/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5741CF">
        <w:rPr>
          <w:rFonts w:ascii="Times New Roman" w:hAnsi="Times New Roman"/>
          <w:sz w:val="24"/>
          <w:szCs w:val="24"/>
        </w:rPr>
        <w:t>NH4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FA71F2" w:rsidRPr="005741CF" w:rsidRDefault="00FA71F2" w:rsidP="00FA71F2">
      <w:pPr>
        <w:pStyle w:val="a8"/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 xml:space="preserve">(почва) </w:t>
      </w:r>
      <w:proofErr w:type="spellStart"/>
      <w:r w:rsidRPr="005741CF">
        <w:rPr>
          <w:rFonts w:ascii="Times New Roman" w:hAnsi="Times New Roman"/>
          <w:sz w:val="24"/>
          <w:szCs w:val="24"/>
        </w:rPr>
        <w:t>Са</w:t>
      </w:r>
      <w:proofErr w:type="spellEnd"/>
      <w:r w:rsidRPr="005741CF">
        <w:rPr>
          <w:rFonts w:ascii="Times New Roman" w:hAnsi="Times New Roman"/>
          <w:sz w:val="24"/>
          <w:szCs w:val="24"/>
        </w:rPr>
        <w:t xml:space="preserve"> + КС</w:t>
      </w:r>
      <w:proofErr w:type="gramStart"/>
      <w:r w:rsidRPr="005741CF">
        <w:rPr>
          <w:rFonts w:ascii="Times New Roman" w:hAnsi="Times New Roman"/>
          <w:sz w:val="24"/>
          <w:szCs w:val="24"/>
        </w:rPr>
        <w:t>I</w:t>
      </w:r>
      <w:proofErr w:type="gramEnd"/>
      <w:r w:rsidRPr="005741CF">
        <w:rPr>
          <w:rFonts w:ascii="Times New Roman" w:hAnsi="Times New Roman"/>
          <w:sz w:val="24"/>
          <w:szCs w:val="24"/>
        </w:rPr>
        <w:t xml:space="preserve">  →   (почва) К + НСI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5741C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741CF">
        <w:rPr>
          <w:rFonts w:ascii="Times New Roman" w:hAnsi="Times New Roman"/>
          <w:sz w:val="24"/>
          <w:szCs w:val="24"/>
        </w:rPr>
        <w:t>N</w:t>
      </w:r>
      <w:proofErr w:type="gramEnd"/>
      <w:r w:rsidRPr="005741CF">
        <w:rPr>
          <w:rFonts w:ascii="Times New Roman" w:hAnsi="Times New Roman"/>
          <w:sz w:val="24"/>
          <w:szCs w:val="24"/>
        </w:rPr>
        <w:t>а</w:t>
      </w:r>
      <w:proofErr w:type="spellEnd"/>
    </w:p>
    <w:p w:rsidR="00FA71F2" w:rsidRPr="005741CF" w:rsidRDefault="00FA71F2" w:rsidP="00FA71F2">
      <w:pPr>
        <w:pStyle w:val="a8"/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 xml:space="preserve">(почва) </w:t>
      </w:r>
      <w:proofErr w:type="spellStart"/>
      <w:r w:rsidRPr="005741CF">
        <w:rPr>
          <w:rFonts w:ascii="Times New Roman" w:hAnsi="Times New Roman"/>
          <w:sz w:val="24"/>
          <w:szCs w:val="24"/>
        </w:rPr>
        <w:t>Са</w:t>
      </w:r>
      <w:proofErr w:type="spellEnd"/>
      <w:r w:rsidRPr="005741CF">
        <w:rPr>
          <w:rFonts w:ascii="Times New Roman" w:hAnsi="Times New Roman"/>
          <w:sz w:val="24"/>
          <w:szCs w:val="24"/>
        </w:rPr>
        <w:t xml:space="preserve"> + 2NаNО3 →   (почва)        + 2Са(NО3)2</w:t>
      </w:r>
    </w:p>
    <w:p w:rsidR="00FA71F2" w:rsidRPr="005741CF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5741C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741CF">
        <w:rPr>
          <w:rFonts w:ascii="Times New Roman" w:hAnsi="Times New Roman"/>
          <w:sz w:val="24"/>
          <w:szCs w:val="24"/>
        </w:rPr>
        <w:t>N</w:t>
      </w:r>
      <w:proofErr w:type="gramEnd"/>
      <w:r w:rsidRPr="005741CF">
        <w:rPr>
          <w:rFonts w:ascii="Times New Roman" w:hAnsi="Times New Roman"/>
          <w:sz w:val="24"/>
          <w:szCs w:val="24"/>
        </w:rPr>
        <w:t>а</w:t>
      </w:r>
      <w:proofErr w:type="spellEnd"/>
    </w:p>
    <w:p w:rsidR="00FA71F2" w:rsidRPr="001375B4" w:rsidRDefault="00FA71F2" w:rsidP="00FA71F2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741CF">
        <w:rPr>
          <w:rFonts w:ascii="Times New Roman" w:hAnsi="Times New Roman"/>
          <w:sz w:val="24"/>
          <w:szCs w:val="24"/>
        </w:rPr>
        <w:t xml:space="preserve">Вся совокупность высокодисперсных почвенных частиц, обладающих обменной поглотительной способностью, К.К. </w:t>
      </w:r>
      <w:proofErr w:type="spellStart"/>
      <w:r w:rsidRPr="005741CF">
        <w:rPr>
          <w:rFonts w:ascii="Times New Roman" w:hAnsi="Times New Roman"/>
          <w:sz w:val="24"/>
          <w:szCs w:val="24"/>
        </w:rPr>
        <w:t>Гейдройц</w:t>
      </w:r>
      <w:proofErr w:type="spellEnd"/>
      <w:r w:rsidRPr="005741CF">
        <w:rPr>
          <w:rFonts w:ascii="Times New Roman" w:hAnsi="Times New Roman"/>
          <w:sz w:val="24"/>
          <w:szCs w:val="24"/>
        </w:rPr>
        <w:t xml:space="preserve"> назвал почвенным поглотительным комплексом ППК.</w:t>
      </w:r>
    </w:p>
    <w:p w:rsidR="00FA71F2" w:rsidRDefault="00FA71F2" w:rsidP="00FA71F2"/>
    <w:p w:rsidR="0003620F" w:rsidRPr="001375B4" w:rsidRDefault="0003620F" w:rsidP="001375B4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3620F" w:rsidRPr="001375B4" w:rsidSect="005260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BFF"/>
    <w:multiLevelType w:val="hybridMultilevel"/>
    <w:tmpl w:val="DDC42812"/>
    <w:lvl w:ilvl="0" w:tplc="856032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06234FB"/>
    <w:multiLevelType w:val="hybridMultilevel"/>
    <w:tmpl w:val="7CAC41C0"/>
    <w:lvl w:ilvl="0" w:tplc="B6988B6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F231DC"/>
    <w:multiLevelType w:val="hybridMultilevel"/>
    <w:tmpl w:val="5A9A3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316629"/>
    <w:multiLevelType w:val="hybridMultilevel"/>
    <w:tmpl w:val="4FB8D4B2"/>
    <w:lvl w:ilvl="0" w:tplc="EACE71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5A2"/>
    <w:rsid w:val="0003280D"/>
    <w:rsid w:val="0003620F"/>
    <w:rsid w:val="00040B81"/>
    <w:rsid w:val="00073C28"/>
    <w:rsid w:val="00091942"/>
    <w:rsid w:val="000E373A"/>
    <w:rsid w:val="001375B4"/>
    <w:rsid w:val="001A13C9"/>
    <w:rsid w:val="001E2A88"/>
    <w:rsid w:val="001F35D3"/>
    <w:rsid w:val="00253056"/>
    <w:rsid w:val="002F7834"/>
    <w:rsid w:val="00346980"/>
    <w:rsid w:val="003635F3"/>
    <w:rsid w:val="00381ED7"/>
    <w:rsid w:val="003D7C1D"/>
    <w:rsid w:val="004B48CF"/>
    <w:rsid w:val="004B51BF"/>
    <w:rsid w:val="004E6103"/>
    <w:rsid w:val="005260AB"/>
    <w:rsid w:val="005C7F47"/>
    <w:rsid w:val="00733130"/>
    <w:rsid w:val="00772894"/>
    <w:rsid w:val="00803E16"/>
    <w:rsid w:val="00851F90"/>
    <w:rsid w:val="008802EF"/>
    <w:rsid w:val="008A4DFD"/>
    <w:rsid w:val="00906132"/>
    <w:rsid w:val="00912F12"/>
    <w:rsid w:val="00916571"/>
    <w:rsid w:val="00962B67"/>
    <w:rsid w:val="0097752D"/>
    <w:rsid w:val="009B16AE"/>
    <w:rsid w:val="009E4FBB"/>
    <w:rsid w:val="009E65A2"/>
    <w:rsid w:val="009F3DA9"/>
    <w:rsid w:val="00A05D0C"/>
    <w:rsid w:val="00B33774"/>
    <w:rsid w:val="00B346F0"/>
    <w:rsid w:val="00BA08F0"/>
    <w:rsid w:val="00CD026A"/>
    <w:rsid w:val="00D47E86"/>
    <w:rsid w:val="00F02833"/>
    <w:rsid w:val="00F95847"/>
    <w:rsid w:val="00FA393C"/>
    <w:rsid w:val="00FA71F2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8F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E65A2"/>
    <w:pPr>
      <w:keepNext/>
      <w:pageBreakBefore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9E65A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97752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65A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9E65A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7752D"/>
    <w:rPr>
      <w:rFonts w:ascii="Cambria" w:hAnsi="Cambria" w:cs="Times New Roman"/>
      <w:b/>
      <w:bCs/>
      <w:color w:val="4F81BD"/>
    </w:rPr>
  </w:style>
  <w:style w:type="paragraph" w:customStyle="1" w:styleId="a4">
    <w:name w:val="_ТАБ_НАИМЕН_"/>
    <w:basedOn w:val="a0"/>
    <w:uiPriority w:val="99"/>
    <w:rsid w:val="009E65A2"/>
    <w:pPr>
      <w:spacing w:before="120" w:after="12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a5">
    <w:name w:val="_ТАБ_ШАПКА_"/>
    <w:basedOn w:val="a0"/>
    <w:uiPriority w:val="99"/>
    <w:rsid w:val="009E65A2"/>
    <w:pPr>
      <w:spacing w:after="0" w:line="240" w:lineRule="auto"/>
      <w:jc w:val="center"/>
    </w:pPr>
    <w:rPr>
      <w:rFonts w:ascii="Times New Roman" w:hAnsi="Times New Roman"/>
      <w:szCs w:val="20"/>
    </w:rPr>
  </w:style>
  <w:style w:type="paragraph" w:customStyle="1" w:styleId="a6">
    <w:name w:val="_ТАБ_НОМЕР_"/>
    <w:basedOn w:val="a0"/>
    <w:next w:val="a4"/>
    <w:uiPriority w:val="99"/>
    <w:rsid w:val="009E65A2"/>
    <w:pPr>
      <w:spacing w:before="120" w:after="120" w:line="240" w:lineRule="auto"/>
      <w:jc w:val="right"/>
    </w:pPr>
    <w:rPr>
      <w:rFonts w:ascii="Times New Roman" w:hAnsi="Times New Roman"/>
      <w:b/>
      <w:sz w:val="24"/>
      <w:szCs w:val="20"/>
    </w:rPr>
  </w:style>
  <w:style w:type="paragraph" w:customStyle="1" w:styleId="a">
    <w:name w:val="_ТАБ_ТЕКСТ_"/>
    <w:basedOn w:val="a0"/>
    <w:uiPriority w:val="99"/>
    <w:rsid w:val="009E65A2"/>
    <w:pPr>
      <w:numPr>
        <w:numId w:val="1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Cs w:val="20"/>
    </w:rPr>
  </w:style>
  <w:style w:type="paragraph" w:customStyle="1" w:styleId="a7">
    <w:name w:val="_СПИСОК_"/>
    <w:basedOn w:val="a0"/>
    <w:uiPriority w:val="99"/>
    <w:rsid w:val="009E65A2"/>
    <w:pPr>
      <w:tabs>
        <w:tab w:val="num" w:pos="720"/>
      </w:tabs>
      <w:spacing w:after="0" w:line="240" w:lineRule="auto"/>
      <w:ind w:left="720" w:hanging="360"/>
      <w:jc w:val="both"/>
    </w:pPr>
    <w:rPr>
      <w:rFonts w:ascii="Bookman Old Style" w:hAnsi="Bookman Old Style"/>
      <w:sz w:val="26"/>
      <w:szCs w:val="20"/>
    </w:rPr>
  </w:style>
  <w:style w:type="paragraph" w:customStyle="1" w:styleId="a8">
    <w:name w:val="_АБЗАЦ_КНИГИ_"/>
    <w:basedOn w:val="a0"/>
    <w:rsid w:val="009E65A2"/>
    <w:pPr>
      <w:spacing w:after="0" w:line="240" w:lineRule="auto"/>
      <w:ind w:firstLine="397"/>
      <w:jc w:val="both"/>
    </w:pPr>
    <w:rPr>
      <w:rFonts w:ascii="Bookman Old Style" w:hAnsi="Bookman Old Style"/>
      <w:sz w:val="26"/>
      <w:szCs w:val="20"/>
    </w:rPr>
  </w:style>
  <w:style w:type="paragraph" w:styleId="a9">
    <w:name w:val="List Paragraph"/>
    <w:basedOn w:val="a0"/>
    <w:uiPriority w:val="99"/>
    <w:qFormat/>
    <w:rsid w:val="009E65A2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916571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916571"/>
    <w:rPr>
      <w:rFonts w:ascii="Times New Roman" w:hAnsi="Times New Roman" w:cs="Times New Roman"/>
      <w:sz w:val="20"/>
      <w:szCs w:val="20"/>
    </w:rPr>
  </w:style>
  <w:style w:type="character" w:customStyle="1" w:styleId="butback">
    <w:name w:val="butback"/>
    <w:uiPriority w:val="99"/>
    <w:rsid w:val="001F35D3"/>
    <w:rPr>
      <w:rFonts w:cs="Times New Roman"/>
    </w:rPr>
  </w:style>
  <w:style w:type="character" w:customStyle="1" w:styleId="submenu-table">
    <w:name w:val="submenu-table"/>
    <w:uiPriority w:val="99"/>
    <w:rsid w:val="001F35D3"/>
    <w:rPr>
      <w:rFonts w:cs="Times New Roman"/>
    </w:rPr>
  </w:style>
  <w:style w:type="paragraph" w:styleId="aa">
    <w:name w:val="Normal (Web)"/>
    <w:basedOn w:val="a0"/>
    <w:uiPriority w:val="99"/>
    <w:rsid w:val="009775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0"/>
    <w:link w:val="ac"/>
    <w:uiPriority w:val="99"/>
    <w:semiHidden/>
    <w:rsid w:val="0097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7752D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0"/>
    <w:uiPriority w:val="99"/>
    <w:rsid w:val="009B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8">
    <w:name w:val="Style8"/>
    <w:basedOn w:val="a0"/>
    <w:uiPriority w:val="99"/>
    <w:rsid w:val="009B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10">
    <w:name w:val="Style10"/>
    <w:basedOn w:val="a0"/>
    <w:uiPriority w:val="99"/>
    <w:rsid w:val="009B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17">
    <w:name w:val="Style17"/>
    <w:basedOn w:val="a0"/>
    <w:uiPriority w:val="99"/>
    <w:rsid w:val="009B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31">
    <w:name w:val="Style31"/>
    <w:basedOn w:val="a0"/>
    <w:uiPriority w:val="99"/>
    <w:rsid w:val="009B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FontStyle37">
    <w:name w:val="Font Style37"/>
    <w:uiPriority w:val="99"/>
    <w:rsid w:val="009B16AE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39">
    <w:name w:val="Font Style39"/>
    <w:uiPriority w:val="99"/>
    <w:rsid w:val="009B16AE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uiPriority w:val="99"/>
    <w:rsid w:val="009B16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uiPriority w:val="99"/>
    <w:rsid w:val="009B16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uiPriority w:val="99"/>
    <w:rsid w:val="009B16A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0"/>
    <w:uiPriority w:val="99"/>
    <w:rsid w:val="001375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5697</Words>
  <Characters>32473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38094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Ольга</cp:lastModifiedBy>
  <cp:revision>11</cp:revision>
  <cp:lastPrinted>2004-01-01T04:48:00Z</cp:lastPrinted>
  <dcterms:created xsi:type="dcterms:W3CDTF">2013-03-27T08:47:00Z</dcterms:created>
  <dcterms:modified xsi:type="dcterms:W3CDTF">2021-01-28T23:18:00Z</dcterms:modified>
</cp:coreProperties>
</file>